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F9F7D" w14:textId="77777777" w:rsidR="00B00860" w:rsidRDefault="008B730C">
      <w:pPr>
        <w:pStyle w:val="table-before"/>
      </w:pPr>
      <w:r>
        <w:rPr>
          <w:noProof/>
          <w:sz w:val="20"/>
          <w:lang w:eastAsia="nl-NL"/>
        </w:rPr>
        <mc:AlternateContent>
          <mc:Choice Requires="wps">
            <w:drawing>
              <wp:anchor distT="0" distB="0" distL="114300" distR="114300" simplePos="0" relativeHeight="251659264" behindDoc="0" locked="0" layoutInCell="1" allowOverlap="1" wp14:anchorId="4D315588" wp14:editId="78AB17AC">
                <wp:simplePos x="0" y="0"/>
                <wp:positionH relativeFrom="column">
                  <wp:posOffset>-1080135</wp:posOffset>
                </wp:positionH>
                <wp:positionV relativeFrom="paragraph">
                  <wp:posOffset>-1440180</wp:posOffset>
                </wp:positionV>
                <wp:extent cx="0" cy="0"/>
                <wp:effectExtent l="0" t="0" r="0" b="0"/>
                <wp:wrapNone/>
                <wp:docPr id="8" name="Carma DocSys~pers"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6F9F4" w14:textId="77777777" w:rsidR="00C22493" w:rsidRDefault="00C22493"/>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Carma DocSys~pers" o:spid="_x0000_s1026" type="#_x0000_t202" style="position:absolute;margin-left:-85pt;margin-top:-113.3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" filled="f" strokeweight=".5pt">
                <v:textbox style="layout-flow:vertical;mso-layout-flow-alt:bottom-to-top">
                  <w:txbxContent>
                    <w:p w14:paraId="1E96F9F4" w14:textId="77777777" w:rsidR="00C22493" w:rsidRDefault="00C22493"/>
                  </w:txbxContent>
                </v:textbox>
              </v:shape>
            </w:pict>
          </mc:Fallback>
        </mc:AlternateContent>
      </w:r>
      <w:r w:rsidR="00E01604">
        <w:rPr>
          <w:noProof/>
          <w:sz w:val="20"/>
          <w:lang w:eastAsia="nl-NL"/>
        </w:rPr>
        <mc:AlternateContent>
          <mc:Choice Requires="wps">
            <w:drawing>
              <wp:anchor distT="0" distB="0" distL="114300" distR="114300" simplePos="0" relativeHeight="251657216" behindDoc="0" locked="1" layoutInCell="1" allowOverlap="1" wp14:anchorId="56B81672" wp14:editId="6F420215">
                <wp:simplePos x="0" y="0"/>
                <wp:positionH relativeFrom="page">
                  <wp:posOffset>1066800</wp:posOffset>
                </wp:positionH>
                <wp:positionV relativeFrom="page">
                  <wp:posOffset>1514475</wp:posOffset>
                </wp:positionV>
                <wp:extent cx="5471795" cy="294005"/>
                <wp:effectExtent l="0" t="0" r="14605" b="10795"/>
                <wp:wrapNone/>
                <wp:docPr id="5"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6295" w14:textId="08989B33" w:rsidR="00C22493" w:rsidRDefault="00AE77A1">
                            <w:pPr>
                              <w:pStyle w:val="doctype"/>
                            </w:pPr>
                            <w:fldSimple w:instr=" DOCPROPERTY doctype ">
                              <w:r w:rsidR="00CC3156">
                                <w:t>Persbericht</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18" o:spid="_x0000_s1027" type="#_x0000_t202" style="position:absolute;margin-left:84pt;margin-top:119.25pt;width:430.8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" filled="f" stroked="f">
                <v:textbox inset="0,0,0,0">
                  <w:txbxContent>
                    <w:p w14:paraId="0FAF6295" w14:textId="08989B33" w:rsidR="00C22493" w:rsidRDefault="007216E1">
                      <w:pPr>
                        <w:pStyle w:val="doctype"/>
                      </w:pPr>
                      <w:fldSimple w:instr=" DOCPROPERTY doctype ">
                        <w:r w:rsidR="00CC3156">
                          <w:t>Persbericht</w:t>
                        </w:r>
                      </w:fldSimple>
                    </w:p>
                  </w:txbxContent>
                </v:textbox>
                <w10:wrap anchorx="page" anchory="page"/>
                <w10:anchorlock/>
              </v:shape>
            </w:pict>
          </mc:Fallback>
        </mc:AlternateContent>
      </w:r>
    </w:p>
    <w:tbl>
      <w:tblPr>
        <w:tblW w:w="9639" w:type="dxa"/>
        <w:tblLayout w:type="fixed"/>
        <w:tblCellMar>
          <w:left w:w="0" w:type="dxa"/>
          <w:right w:w="0" w:type="dxa"/>
        </w:tblCellMar>
        <w:tblLook w:val="0000" w:firstRow="0" w:lastRow="0" w:firstColumn="0" w:lastColumn="0" w:noHBand="0" w:noVBand="0"/>
      </w:tblPr>
      <w:tblGrid>
        <w:gridCol w:w="5953"/>
        <w:gridCol w:w="567"/>
        <w:gridCol w:w="3119"/>
      </w:tblGrid>
      <w:tr w:rsidR="00B00860" w14:paraId="33F3E287" w14:textId="77777777">
        <w:trPr>
          <w:cantSplit/>
          <w:trHeight w:hRule="exact" w:val="556"/>
        </w:trPr>
        <w:tc>
          <w:tcPr>
            <w:tcW w:w="5953" w:type="dxa"/>
            <w:tcBorders>
              <w:bottom w:val="nil"/>
            </w:tcBorders>
          </w:tcPr>
          <w:p w14:paraId="74A66343" w14:textId="77777777" w:rsidR="00B00860" w:rsidRDefault="00B00860">
            <w:pPr>
              <w:pStyle w:val="retouradres"/>
            </w:pPr>
          </w:p>
        </w:tc>
        <w:tc>
          <w:tcPr>
            <w:tcW w:w="567" w:type="dxa"/>
            <w:tcBorders>
              <w:bottom w:val="nil"/>
            </w:tcBorders>
          </w:tcPr>
          <w:p w14:paraId="2E3AEDEA" w14:textId="77777777" w:rsidR="00B00860" w:rsidRDefault="00B00860">
            <w:pPr>
              <w:pStyle w:val="broodtekst"/>
            </w:pPr>
          </w:p>
        </w:tc>
        <w:tc>
          <w:tcPr>
            <w:tcW w:w="3119" w:type="dxa"/>
            <w:tcBorders>
              <w:bottom w:val="nil"/>
            </w:tcBorders>
          </w:tcPr>
          <w:p w14:paraId="25C5E521" w14:textId="77777777" w:rsidR="00B00860" w:rsidRDefault="00B00860">
            <w:pPr>
              <w:pStyle w:val="afzendgegevens"/>
            </w:pPr>
          </w:p>
        </w:tc>
      </w:tr>
      <w:tr w:rsidR="00B00860" w14:paraId="0337B943" w14:textId="77777777">
        <w:trPr>
          <w:cantSplit/>
        </w:trPr>
        <w:tc>
          <w:tcPr>
            <w:tcW w:w="5953" w:type="dxa"/>
          </w:tcPr>
          <w:p w14:paraId="2E463015" w14:textId="77777777" w:rsidR="00B00860" w:rsidRDefault="00B00860">
            <w:pPr>
              <w:pStyle w:val="broodtekst"/>
            </w:pPr>
          </w:p>
        </w:tc>
        <w:tc>
          <w:tcPr>
            <w:tcW w:w="567" w:type="dxa"/>
          </w:tcPr>
          <w:p w14:paraId="55AF63B4" w14:textId="77777777" w:rsidR="00B00860" w:rsidRDefault="00B00860">
            <w:pPr>
              <w:pStyle w:val="broodtekst"/>
            </w:pPr>
          </w:p>
        </w:tc>
        <w:tc>
          <w:tcPr>
            <w:tcW w:w="3119" w:type="dxa"/>
          </w:tcPr>
          <w:p w14:paraId="4490D492" w14:textId="77777777" w:rsidR="00B00860" w:rsidRDefault="00B00860">
            <w:pPr>
              <w:pStyle w:val="broodtekst"/>
            </w:pPr>
          </w:p>
        </w:tc>
      </w:tr>
      <w:tr w:rsidR="008B730C" w14:paraId="2596AF08" w14:textId="77777777" w:rsidTr="008B730C">
        <w:trPr>
          <w:gridAfter w:val="1"/>
          <w:wAfter w:w="3119" w:type="dxa"/>
          <w:cantSplit/>
          <w:trHeight w:val="380"/>
        </w:trPr>
        <w:tc>
          <w:tcPr>
            <w:tcW w:w="5953" w:type="dxa"/>
          </w:tcPr>
          <w:p w14:paraId="3C8F8F2D" w14:textId="6665355D" w:rsidR="00CC3156" w:rsidRDefault="007216E1">
            <w:pPr>
              <w:pStyle w:val="broodtekst"/>
            </w:pPr>
            <w:r>
              <w:t>Delft</w:t>
            </w:r>
            <w:r w:rsidR="008B730C" w:rsidRPr="00B846C4">
              <w:t xml:space="preserve">, </w:t>
            </w:r>
            <w:r w:rsidR="008B730C" w:rsidRPr="00B846C4">
              <w:fldChar w:fldCharType="begin"/>
            </w:r>
            <w:r w:rsidR="008B730C" w:rsidRPr="00B846C4">
              <w:instrText xml:space="preserve"> DOCPROPERTY datum </w:instrText>
            </w:r>
            <w:r w:rsidR="008B730C" w:rsidRPr="00B846C4">
              <w:fldChar w:fldCharType="separate"/>
            </w:r>
            <w:r>
              <w:t>18</w:t>
            </w:r>
            <w:r w:rsidR="00DF61A2">
              <w:t xml:space="preserve"> oktober</w:t>
            </w:r>
            <w:r w:rsidR="00CC3156">
              <w:t xml:space="preserve"> 2018</w:t>
            </w:r>
          </w:p>
          <w:p w14:paraId="04C382BE" w14:textId="77777777" w:rsidR="008B730C" w:rsidRDefault="008B730C">
            <w:pPr>
              <w:pStyle w:val="broodtekst"/>
            </w:pPr>
            <w:r w:rsidRPr="00B846C4">
              <w:fldChar w:fldCharType="end"/>
            </w:r>
          </w:p>
        </w:tc>
        <w:tc>
          <w:tcPr>
            <w:tcW w:w="567" w:type="dxa"/>
          </w:tcPr>
          <w:p w14:paraId="5B7B55C8" w14:textId="77777777" w:rsidR="008B730C" w:rsidRDefault="008B730C">
            <w:pPr>
              <w:pStyle w:val="broodtekst"/>
            </w:pPr>
          </w:p>
        </w:tc>
      </w:tr>
    </w:tbl>
    <w:p w14:paraId="22E6213D" w14:textId="36E8BF0F" w:rsidR="008136F1" w:rsidRDefault="008136F1" w:rsidP="00665025"/>
    <w:p w14:paraId="50F24DE4" w14:textId="77777777" w:rsidR="007216E1" w:rsidRPr="007216E1" w:rsidRDefault="007216E1" w:rsidP="007216E1">
      <w:pPr>
        <w:rPr>
          <w:rFonts w:cs="Calibri"/>
          <w:b/>
          <w:bCs/>
          <w:sz w:val="22"/>
          <w:szCs w:val="22"/>
        </w:rPr>
      </w:pPr>
      <w:r w:rsidRPr="007216E1">
        <w:rPr>
          <w:rFonts w:cs="Calibri"/>
          <w:b/>
          <w:bCs/>
          <w:sz w:val="22"/>
          <w:szCs w:val="22"/>
        </w:rPr>
        <w:t>WoonFriesland, Bouwgroep Dijkstra Draisma en partners creëren “</w:t>
      </w:r>
      <w:r w:rsidRPr="007216E1">
        <w:rPr>
          <w:rFonts w:cs="Calibri"/>
          <w:b/>
          <w:bCs/>
          <w:i/>
          <w:iCs/>
          <w:sz w:val="22"/>
          <w:szCs w:val="22"/>
        </w:rPr>
        <w:t>DreamHûs”</w:t>
      </w:r>
    </w:p>
    <w:p w14:paraId="7EE8B026" w14:textId="02816B1F" w:rsidR="007216E1" w:rsidRPr="009C1691" w:rsidRDefault="007216E1" w:rsidP="007216E1">
      <w:pPr>
        <w:rPr>
          <w:rFonts w:asciiTheme="minorHAnsi" w:hAnsiTheme="minorHAnsi" w:cs="Calibri"/>
          <w:b/>
          <w:bCs/>
          <w:i/>
          <w:iCs/>
          <w:sz w:val="22"/>
          <w:szCs w:val="22"/>
        </w:rPr>
      </w:pPr>
      <w:r w:rsidRPr="009C1691">
        <w:rPr>
          <w:rFonts w:asciiTheme="minorHAnsi" w:hAnsiTheme="minorHAnsi" w:cs="Calibri"/>
          <w:b/>
          <w:bCs/>
          <w:i/>
          <w:iCs/>
          <w:sz w:val="22"/>
          <w:szCs w:val="22"/>
        </w:rPr>
        <w:t>Vernieuwers worden uitgedaagd huis van de toekomst mee te ontwikkelen</w:t>
      </w:r>
    </w:p>
    <w:p w14:paraId="1DE5BB84" w14:textId="77777777" w:rsidR="008136F1" w:rsidRDefault="008136F1" w:rsidP="008136F1">
      <w:pPr>
        <w:pStyle w:val="titel"/>
        <w:rPr>
          <w:rFonts w:cs="Verdana"/>
          <w:bCs/>
          <w:i/>
          <w:sz w:val="20"/>
          <w:szCs w:val="20"/>
        </w:rPr>
      </w:pPr>
    </w:p>
    <w:p w14:paraId="708D1239" w14:textId="6BE5CB8A" w:rsidR="007216E1" w:rsidRPr="007216E1" w:rsidRDefault="007216E1" w:rsidP="007216E1">
      <w:pPr>
        <w:rPr>
          <w:rFonts w:cs="Calibri"/>
          <w:b/>
          <w:bCs/>
          <w:szCs w:val="18"/>
        </w:rPr>
      </w:pPr>
      <w:r w:rsidRPr="007216E1">
        <w:rPr>
          <w:rFonts w:cs="Calibri"/>
          <w:b/>
          <w:bCs/>
          <w:szCs w:val="18"/>
        </w:rPr>
        <w:t>Betaalbaar, comfortabel, simpel  én duurzaam wonen, dat is het idee achter DreamHûs. Dit experiment is een samenwerking tussen WoonFriesland, Bouwgroep Dijkstra Draisma, YES!Delft, The Green Village en de Bewonersraad Friesland. In het voorjaar van 2019 komen op locatie van The Green Village op de campus van TU Delft drie exact nagebouwde woningen te staan met verschillende energielabels. Onderzoekers, studenten, ondernemers en marktpartijen worden uitgedaagd om betaalbare, gebruikersvriendelijke verduurzamingsoplossingen voor deze woningen te bedenken en te testen. Vernieuwers die buiten de gebaande paden durven te denken en doen. Zo maken alle betrokken partijen de droom waar om een slimme en rendabele versnelling te geven aan de verduurzaming van de bestaande sociale huurhuizen in Nederland.</w:t>
      </w:r>
    </w:p>
    <w:p w14:paraId="6D7CF052" w14:textId="77777777" w:rsidR="008136F1" w:rsidRDefault="008136F1" w:rsidP="006142CE">
      <w:pPr>
        <w:spacing w:line="276" w:lineRule="auto"/>
        <w:rPr>
          <w:rFonts w:cs="Verdana"/>
          <w:b/>
          <w:bCs/>
          <w:szCs w:val="18"/>
        </w:rPr>
      </w:pPr>
    </w:p>
    <w:p w14:paraId="3A830E21" w14:textId="77777777" w:rsidR="007216E1" w:rsidRPr="007216E1" w:rsidRDefault="007216E1" w:rsidP="007216E1">
      <w:pPr>
        <w:rPr>
          <w:rFonts w:cs="Calibri"/>
          <w:szCs w:val="18"/>
        </w:rPr>
      </w:pPr>
      <w:r w:rsidRPr="007216E1">
        <w:rPr>
          <w:rFonts w:cs="Calibri"/>
          <w:szCs w:val="18"/>
        </w:rPr>
        <w:t>Het unieke van het bouwen van de Dream</w:t>
      </w:r>
      <w:r w:rsidRPr="007216E1">
        <w:rPr>
          <w:rFonts w:cs="Calibri"/>
          <w:iCs/>
          <w:szCs w:val="18"/>
        </w:rPr>
        <w:t>hûzen</w:t>
      </w:r>
      <w:r w:rsidRPr="007216E1">
        <w:rPr>
          <w:rFonts w:cs="Calibri"/>
          <w:szCs w:val="18"/>
        </w:rPr>
        <w:t xml:space="preserve"> op The Green Village, de proeftuin voor duurzame innovaties op de campus van TU Delft, is dat er daar geen sprake is van bouwregelgeving die het project en de bijbehorende innovaties eventueel in de weg staan. De drie woningen met verschillende energielabels vormen een afspiegeling van de Nederlandse woningmarkt. Het plan is dan ook om in dit ‘living lab’ de beste oplossingen uit te testen. Dit kan op het gebied van energie, een gezond binnenklimaat, water, warmte, isolatie, ICT, Internet of Things en smart homes. Vervolgens passen we de innovaties toe in de huurwoningen van het sociaal verhuurbedrijf WoonFriesland en daarna in de rest van Nederland. </w:t>
      </w:r>
    </w:p>
    <w:p w14:paraId="50C1CC9F" w14:textId="77777777" w:rsidR="007216E1" w:rsidRPr="007216E1" w:rsidRDefault="007216E1" w:rsidP="007216E1">
      <w:pPr>
        <w:rPr>
          <w:rFonts w:cs="Calibri"/>
          <w:szCs w:val="18"/>
        </w:rPr>
      </w:pPr>
    </w:p>
    <w:p w14:paraId="35D3D84A" w14:textId="77777777" w:rsidR="007216E1" w:rsidRPr="007216E1" w:rsidRDefault="007216E1" w:rsidP="007216E1">
      <w:pPr>
        <w:rPr>
          <w:rFonts w:cs="Calibri"/>
          <w:szCs w:val="18"/>
        </w:rPr>
      </w:pPr>
      <w:r w:rsidRPr="007216E1">
        <w:rPr>
          <w:rFonts w:cs="Calibri"/>
          <w:b/>
          <w:bCs/>
          <w:szCs w:val="18"/>
        </w:rPr>
        <w:t>Grootste opgave is bestaande bouw</w:t>
      </w:r>
    </w:p>
    <w:p w14:paraId="7AE7D5C3" w14:textId="175AF337" w:rsidR="007216E1" w:rsidRDefault="007216E1" w:rsidP="007216E1">
      <w:pPr>
        <w:rPr>
          <w:rFonts w:cs="Calibri"/>
          <w:szCs w:val="18"/>
        </w:rPr>
      </w:pPr>
      <w:r w:rsidRPr="007216E1">
        <w:rPr>
          <w:rFonts w:cs="Calibri"/>
          <w:szCs w:val="18"/>
        </w:rPr>
        <w:t xml:space="preserve">Het realiseren van betaalbare verduurzaming van de bestaande bouw is op dit moment de grootste opgave op de Nederlandse woningmarkt. Om het 'huis van de toekomst' te creëren, combineren WoonFriesland, Bouwgroep Dijkstra Draisma, YES!Delft, The Green Village en de Bewonersraad Friesland Friese nuchterheid en daadkracht met nieuwe technologische inzichten. Andere geïnteresseerde partijen, zoals ondernemers, onderzoekers, kennisinstellingen, overheden en huurders nodigen zij uit om een bijdrage te leveren. </w:t>
      </w:r>
    </w:p>
    <w:p w14:paraId="6D6297DB" w14:textId="77777777" w:rsidR="00AE77A1" w:rsidRDefault="00AE77A1" w:rsidP="007216E1">
      <w:pPr>
        <w:rPr>
          <w:rFonts w:cs="Calibri"/>
          <w:szCs w:val="18"/>
        </w:rPr>
      </w:pPr>
    </w:p>
    <w:p w14:paraId="7A689EAC" w14:textId="77777777" w:rsidR="00AE77A1" w:rsidRDefault="00AE77A1" w:rsidP="007216E1">
      <w:pPr>
        <w:rPr>
          <w:rFonts w:cs="Calibri"/>
          <w:szCs w:val="18"/>
        </w:rPr>
      </w:pPr>
    </w:p>
    <w:p w14:paraId="1A9C1EE7" w14:textId="77777777" w:rsidR="00AE77A1" w:rsidRDefault="00AE77A1" w:rsidP="007216E1">
      <w:pPr>
        <w:rPr>
          <w:rFonts w:cs="Calibri"/>
          <w:szCs w:val="18"/>
        </w:rPr>
      </w:pPr>
    </w:p>
    <w:p w14:paraId="725A457A" w14:textId="77777777" w:rsidR="00AE77A1" w:rsidRDefault="00AE77A1" w:rsidP="007216E1">
      <w:pPr>
        <w:rPr>
          <w:rFonts w:cs="Calibri"/>
          <w:szCs w:val="18"/>
        </w:rPr>
      </w:pPr>
    </w:p>
    <w:p w14:paraId="0C28570E" w14:textId="77777777" w:rsidR="00AE77A1" w:rsidRPr="00AE77A1" w:rsidRDefault="00AE77A1" w:rsidP="007216E1">
      <w:pPr>
        <w:rPr>
          <w:rFonts w:cs="Calibri"/>
          <w:szCs w:val="18"/>
        </w:rPr>
      </w:pPr>
    </w:p>
    <w:p w14:paraId="2B008271" w14:textId="77777777" w:rsidR="007216E1" w:rsidRDefault="007216E1" w:rsidP="007216E1">
      <w:pPr>
        <w:rPr>
          <w:rFonts w:cs="Calibri"/>
          <w:b/>
          <w:bCs/>
          <w:szCs w:val="18"/>
        </w:rPr>
      </w:pPr>
    </w:p>
    <w:p w14:paraId="58A2B767" w14:textId="77777777" w:rsidR="00AE77A1" w:rsidRDefault="007216E1" w:rsidP="007216E1">
      <w:pPr>
        <w:rPr>
          <w:rFonts w:cs="Calibri"/>
          <w:szCs w:val="18"/>
        </w:rPr>
      </w:pPr>
      <w:r w:rsidRPr="007216E1">
        <w:rPr>
          <w:rFonts w:cs="Calibri"/>
          <w:b/>
          <w:bCs/>
          <w:szCs w:val="18"/>
        </w:rPr>
        <w:lastRenderedPageBreak/>
        <w:t>Focus verschuiven</w:t>
      </w:r>
    </w:p>
    <w:p w14:paraId="4BBDBFBF" w14:textId="7562E11A" w:rsidR="007216E1" w:rsidRPr="007216E1" w:rsidRDefault="007216E1" w:rsidP="007216E1">
      <w:pPr>
        <w:rPr>
          <w:rFonts w:cs="Calibri"/>
          <w:szCs w:val="18"/>
        </w:rPr>
      </w:pPr>
      <w:r w:rsidRPr="007216E1">
        <w:rPr>
          <w:rFonts w:cs="Calibri"/>
          <w:szCs w:val="18"/>
        </w:rPr>
        <w:t xml:space="preserve">Sigrid Hoekstra, directeur-bestuurder van WoonFriesland, is enthousiast over het project. “Het is mijn droom om simpele, betaalbare, duurzame sociale huurhuizen te creëren voor onze huurders. Daarom heeft WoonFriesland hierin het initiatief genomen. Ook bij woningcorporaties wordt </w:t>
      </w:r>
      <w:bookmarkStart w:id="0" w:name="_GoBack1"/>
      <w:bookmarkEnd w:id="0"/>
      <w:r w:rsidRPr="007216E1">
        <w:rPr>
          <w:rFonts w:cs="Calibri"/>
          <w:szCs w:val="18"/>
        </w:rPr>
        <w:t>veel gepraat over verduurzaming, maar nog onvoldoende nagedacht over de betaalbaarheid en het gebruikersgemak daarvan. Een groot gedeelte van onze huurders heeft moeite om hun woonlasten te dragen. Daarnaast is het belangrijk dat ze goed met eventuele nieuwe technieken kunnen omgaan. Verder helpen we met dit initiatief wat betreft verduurzaming de focus te verschuiven van nieuwbouw naar bestaande woningen.”</w:t>
      </w:r>
    </w:p>
    <w:p w14:paraId="4971EA3D" w14:textId="77777777" w:rsidR="007216E1" w:rsidRPr="007216E1" w:rsidRDefault="007216E1" w:rsidP="007216E1">
      <w:pPr>
        <w:rPr>
          <w:rFonts w:cs="Calibri"/>
          <w:szCs w:val="18"/>
        </w:rPr>
      </w:pPr>
    </w:p>
    <w:p w14:paraId="3233F68F" w14:textId="77777777" w:rsidR="007216E1" w:rsidRPr="007216E1" w:rsidRDefault="007216E1" w:rsidP="007216E1">
      <w:pPr>
        <w:rPr>
          <w:rFonts w:cs="Arial"/>
          <w:szCs w:val="18"/>
        </w:rPr>
      </w:pPr>
      <w:r w:rsidRPr="007216E1">
        <w:rPr>
          <w:rFonts w:cs="Arial"/>
          <w:b/>
          <w:bCs/>
          <w:szCs w:val="18"/>
        </w:rPr>
        <w:t>Investeren om grotere stappen te zetten</w:t>
      </w:r>
    </w:p>
    <w:p w14:paraId="0E86A1F8" w14:textId="5428666A" w:rsidR="007216E1" w:rsidRPr="007216E1" w:rsidRDefault="007216E1" w:rsidP="007216E1">
      <w:pPr>
        <w:rPr>
          <w:rFonts w:cs="Arial"/>
          <w:szCs w:val="18"/>
        </w:rPr>
      </w:pPr>
      <w:r w:rsidRPr="007216E1">
        <w:rPr>
          <w:rFonts w:cs="Arial"/>
          <w:szCs w:val="18"/>
        </w:rPr>
        <w:t xml:space="preserve">Bouwgroep Dijkstra Draisma werkt continu aan oplossingen die zowel technisch als sociaal toepasbaar zijn en </w:t>
      </w:r>
      <w:r w:rsidR="00F50D22">
        <w:rPr>
          <w:rFonts w:cs="Arial"/>
          <w:szCs w:val="18"/>
        </w:rPr>
        <w:t>de verduurzaming van</w:t>
      </w:r>
      <w:bookmarkStart w:id="1" w:name="_GoBack"/>
      <w:bookmarkEnd w:id="1"/>
      <w:r w:rsidR="00F50D22">
        <w:rPr>
          <w:rFonts w:cs="Arial"/>
          <w:szCs w:val="18"/>
        </w:rPr>
        <w:t xml:space="preserve"> de bouw </w:t>
      </w:r>
      <w:r w:rsidRPr="007216E1">
        <w:rPr>
          <w:rFonts w:cs="Arial"/>
          <w:szCs w:val="18"/>
        </w:rPr>
        <w:t>kunnen versnellen. “We investeren in DreamHûs omdat we geloven dat we op deze wijze grotere stappen gaan zetten in de energietransitie”, aldus directeur Biense Dijkstra. ”Met dit initiatief heb je de ruimte om buiten bestaande kaders te werken en komen we er vlot achter wat wel en niet werkt; gebaseerd op de ervaringen van de mensen die in de Dreamhûzen wonen. Dat we dit samen doen is logisch. We roepen marktpartijen op om mee te doen!”</w:t>
      </w:r>
    </w:p>
    <w:p w14:paraId="5E006EA6" w14:textId="77777777" w:rsidR="007216E1" w:rsidRPr="007216E1" w:rsidRDefault="007216E1" w:rsidP="007216E1">
      <w:pPr>
        <w:rPr>
          <w:rFonts w:cs="Arial"/>
          <w:szCs w:val="18"/>
        </w:rPr>
      </w:pPr>
    </w:p>
    <w:p w14:paraId="51A1C20D" w14:textId="77777777" w:rsidR="007216E1" w:rsidRPr="007216E1" w:rsidRDefault="007216E1" w:rsidP="007216E1">
      <w:pPr>
        <w:rPr>
          <w:rFonts w:cs="Calibri"/>
          <w:b/>
          <w:szCs w:val="18"/>
        </w:rPr>
      </w:pPr>
      <w:r w:rsidRPr="007216E1">
        <w:rPr>
          <w:rFonts w:cs="Calibri"/>
          <w:b/>
          <w:szCs w:val="18"/>
        </w:rPr>
        <w:t>Focus vanuit huurders</w:t>
      </w:r>
    </w:p>
    <w:p w14:paraId="459E4E34" w14:textId="77777777" w:rsidR="007216E1" w:rsidRPr="007216E1" w:rsidRDefault="007216E1" w:rsidP="007216E1">
      <w:pPr>
        <w:rPr>
          <w:rFonts w:cs="Calibri"/>
          <w:szCs w:val="18"/>
        </w:rPr>
      </w:pPr>
      <w:r w:rsidRPr="007216E1">
        <w:rPr>
          <w:rFonts w:cs="Calibri"/>
          <w:szCs w:val="18"/>
        </w:rPr>
        <w:t>De grootste huurdersvereniging van Friesland, De Bewonersraad met bijna 31.000 leden, verleent steun aan het project en opereert daarin als kritisch observator. Frank van den Broek, algemeen directeur: “voor ons staat  betaalbaarheid op één bij alle ontwikkelingen. Wij treden op als ambassadeur van verduurzaming en energietransitie, maar sociale huurwoningen moeten altijd betaalbaar blijven voor huishoudens met smalle beurzen.” De Bewonersraad brengt een expertisegroep van 5 nieuwsgierige huurders in die, samen met de tijdelijke bewoners van de proefwoningen, ervaringen met innovaties gaan opdoen. Een regiomanager van de huurdersvereniging fungeert daarbij ook als adviseur van de stuurgroep onder leiding van WoonFriesland.</w:t>
      </w:r>
    </w:p>
    <w:p w14:paraId="3EB074C9" w14:textId="77777777" w:rsidR="007216E1" w:rsidRPr="007216E1" w:rsidRDefault="007216E1" w:rsidP="007216E1">
      <w:pPr>
        <w:rPr>
          <w:rFonts w:cs="Calibri"/>
          <w:szCs w:val="18"/>
        </w:rPr>
      </w:pPr>
    </w:p>
    <w:p w14:paraId="127D1119" w14:textId="77777777" w:rsidR="007216E1" w:rsidRPr="007216E1" w:rsidRDefault="007216E1" w:rsidP="007216E1">
      <w:pPr>
        <w:rPr>
          <w:rFonts w:cstheme="majorHAnsi"/>
          <w:szCs w:val="18"/>
        </w:rPr>
      </w:pPr>
      <w:r w:rsidRPr="007216E1">
        <w:rPr>
          <w:rFonts w:cstheme="majorHAnsi"/>
          <w:b/>
          <w:szCs w:val="18"/>
        </w:rPr>
        <w:t>Innovaties versnellen</w:t>
      </w:r>
      <w:r w:rsidRPr="007216E1">
        <w:rPr>
          <w:rFonts w:cstheme="majorHAnsi"/>
          <w:szCs w:val="18"/>
        </w:rPr>
        <w:br/>
        <w:t>Jaron Weishut, directeur The Green Village: “Dit initiatief jaagt innovatie aan op een van de grootste uitdagingen van onze samenleving en past daarmee uitstekend bij de rol van The Green Village. Samen met WoonFriesland kunnen we partijen helpen de knelpunten op te lossen die grootschalige toepassing van innovatie in de weg staan. Of deze nu betrekking hebben op technologie, verdienmodellen, de menselijke relatie of op wet- en regelgeving. Op The Green Village faciliteren we de doeners met een strategische visie. Dat hebben deze partners goed begrepen.”</w:t>
      </w:r>
    </w:p>
    <w:p w14:paraId="63E9B1E8" w14:textId="77777777" w:rsidR="00AE77A1" w:rsidRDefault="00AE77A1" w:rsidP="007216E1">
      <w:pPr>
        <w:rPr>
          <w:rFonts w:cs="Arial"/>
          <w:szCs w:val="18"/>
        </w:rPr>
      </w:pPr>
    </w:p>
    <w:p w14:paraId="02A05FA0" w14:textId="77777777" w:rsidR="00AE77A1" w:rsidRDefault="00AE77A1" w:rsidP="007216E1">
      <w:pPr>
        <w:rPr>
          <w:rFonts w:cs="Arial"/>
          <w:szCs w:val="18"/>
        </w:rPr>
      </w:pPr>
    </w:p>
    <w:p w14:paraId="5D811EB1" w14:textId="77777777" w:rsidR="00AE77A1" w:rsidRDefault="00AE77A1" w:rsidP="007216E1">
      <w:pPr>
        <w:rPr>
          <w:rFonts w:cs="Arial"/>
          <w:szCs w:val="18"/>
        </w:rPr>
      </w:pPr>
    </w:p>
    <w:p w14:paraId="3D835487" w14:textId="77777777" w:rsidR="00AE77A1" w:rsidRDefault="00AE77A1" w:rsidP="007216E1">
      <w:pPr>
        <w:rPr>
          <w:rFonts w:cs="Arial"/>
          <w:szCs w:val="18"/>
        </w:rPr>
      </w:pPr>
    </w:p>
    <w:p w14:paraId="724EA2EB" w14:textId="77777777" w:rsidR="00AE77A1" w:rsidRDefault="00AE77A1" w:rsidP="007216E1">
      <w:pPr>
        <w:rPr>
          <w:rFonts w:cs="Arial"/>
          <w:szCs w:val="18"/>
        </w:rPr>
      </w:pPr>
    </w:p>
    <w:p w14:paraId="4DCD1671" w14:textId="77777777" w:rsidR="00AE77A1" w:rsidRDefault="00AE77A1" w:rsidP="007216E1">
      <w:pPr>
        <w:rPr>
          <w:rFonts w:cs="Arial"/>
          <w:szCs w:val="18"/>
        </w:rPr>
      </w:pPr>
    </w:p>
    <w:p w14:paraId="4FE2DDAB" w14:textId="77777777" w:rsidR="00AE77A1" w:rsidRDefault="00AE77A1" w:rsidP="007216E1">
      <w:pPr>
        <w:rPr>
          <w:rFonts w:cs="Arial"/>
          <w:szCs w:val="18"/>
        </w:rPr>
      </w:pPr>
    </w:p>
    <w:p w14:paraId="6B53B0C6" w14:textId="77777777" w:rsidR="007216E1" w:rsidRPr="007216E1" w:rsidRDefault="007216E1" w:rsidP="007216E1">
      <w:pPr>
        <w:rPr>
          <w:b/>
          <w:bCs/>
          <w:szCs w:val="18"/>
        </w:rPr>
      </w:pPr>
      <w:r w:rsidRPr="007216E1">
        <w:rPr>
          <w:b/>
          <w:bCs/>
          <w:szCs w:val="18"/>
        </w:rPr>
        <w:lastRenderedPageBreak/>
        <w:t>Experimenteren en valideren</w:t>
      </w:r>
    </w:p>
    <w:p w14:paraId="04B17C11" w14:textId="77777777" w:rsidR="007216E1" w:rsidRPr="007216E1" w:rsidRDefault="007216E1" w:rsidP="007216E1">
      <w:pPr>
        <w:rPr>
          <w:szCs w:val="18"/>
        </w:rPr>
      </w:pPr>
      <w:r w:rsidRPr="007216E1">
        <w:rPr>
          <w:szCs w:val="18"/>
        </w:rPr>
        <w:t xml:space="preserve">YES!Delft helpt studenten en wetenschappers met ondernemen en het opstarten van een bedrijf. Innoveren is experimenteren en valideren waarbij je zoveel mogelijk je eerste ideeën probeert te vertalen in tastbare concepten”, vindt Evert Jaap Lugt, managing director Yes!Delft. “De creatie van het </w:t>
      </w:r>
      <w:r w:rsidRPr="007216E1">
        <w:rPr>
          <w:rFonts w:cs="Arial"/>
          <w:szCs w:val="18"/>
        </w:rPr>
        <w:t>DreamHûs</w:t>
      </w:r>
      <w:r w:rsidRPr="007216E1">
        <w:rPr>
          <w:szCs w:val="18"/>
        </w:rPr>
        <w:t xml:space="preserve">, dat fungeert als een testomgeving voor de gehele  sector, is een grote stap voorwaarts. Ik ben er van overtuigd dat het </w:t>
      </w:r>
      <w:r w:rsidRPr="007216E1">
        <w:rPr>
          <w:rFonts w:cs="Arial"/>
          <w:szCs w:val="18"/>
        </w:rPr>
        <w:t>DreamHûs</w:t>
      </w:r>
      <w:r w:rsidRPr="007216E1">
        <w:rPr>
          <w:szCs w:val="18"/>
        </w:rPr>
        <w:t xml:space="preserve"> tot vernieuwende inzichten leidt en de sector in zijn geheel vooruit helpt op het gebied van simpele en betaalbare verduurzaming.”</w:t>
      </w:r>
    </w:p>
    <w:p w14:paraId="27F14D74" w14:textId="77777777" w:rsidR="007216E1" w:rsidRPr="007216E1" w:rsidRDefault="007216E1" w:rsidP="007216E1">
      <w:pPr>
        <w:pBdr>
          <w:bottom w:val="single" w:sz="6" w:space="1" w:color="auto"/>
        </w:pBdr>
        <w:rPr>
          <w:rFonts w:cs="Arial"/>
          <w:szCs w:val="18"/>
        </w:rPr>
      </w:pPr>
    </w:p>
    <w:p w14:paraId="6F35143C" w14:textId="77777777" w:rsidR="007216E1" w:rsidRPr="007216E1" w:rsidRDefault="007216E1" w:rsidP="007216E1">
      <w:pPr>
        <w:rPr>
          <w:rFonts w:cs="Arial"/>
          <w:szCs w:val="18"/>
        </w:rPr>
      </w:pPr>
    </w:p>
    <w:p w14:paraId="62562B5E" w14:textId="77777777" w:rsidR="007216E1" w:rsidRPr="007216E1" w:rsidRDefault="007216E1" w:rsidP="007216E1">
      <w:pPr>
        <w:rPr>
          <w:rFonts w:cs="Arial"/>
          <w:szCs w:val="18"/>
        </w:rPr>
      </w:pPr>
      <w:r w:rsidRPr="007216E1">
        <w:rPr>
          <w:rFonts w:cs="Arial"/>
          <w:szCs w:val="18"/>
        </w:rPr>
        <w:t>Noot voor de redactie:</w:t>
      </w:r>
    </w:p>
    <w:p w14:paraId="1ECAB2CE" w14:textId="77777777" w:rsidR="007216E1" w:rsidRPr="007216E1" w:rsidRDefault="007216E1" w:rsidP="007216E1">
      <w:pPr>
        <w:rPr>
          <w:rFonts w:cs="Arial"/>
          <w:szCs w:val="18"/>
        </w:rPr>
      </w:pPr>
    </w:p>
    <w:p w14:paraId="613A53C3" w14:textId="77777777" w:rsidR="007216E1" w:rsidRPr="007216E1" w:rsidRDefault="007216E1" w:rsidP="007216E1">
      <w:pPr>
        <w:rPr>
          <w:rFonts w:cs="Arial"/>
          <w:szCs w:val="18"/>
        </w:rPr>
      </w:pPr>
      <w:r w:rsidRPr="007216E1">
        <w:rPr>
          <w:rFonts w:cs="Arial"/>
          <w:szCs w:val="18"/>
        </w:rPr>
        <w:t>Beeld: de visual en het projectlogo zijn vrij om te gebruiken</w:t>
      </w:r>
    </w:p>
    <w:p w14:paraId="15AC5242" w14:textId="77777777" w:rsidR="007216E1" w:rsidRPr="007216E1" w:rsidRDefault="007216E1" w:rsidP="007216E1">
      <w:pPr>
        <w:rPr>
          <w:rFonts w:cs="Arial"/>
          <w:szCs w:val="18"/>
        </w:rPr>
      </w:pPr>
    </w:p>
    <w:p w14:paraId="0EDC6F78" w14:textId="77777777" w:rsidR="007216E1" w:rsidRPr="007216E1" w:rsidRDefault="007216E1" w:rsidP="007216E1">
      <w:pPr>
        <w:rPr>
          <w:rFonts w:cs="Arial"/>
          <w:szCs w:val="18"/>
        </w:rPr>
      </w:pPr>
    </w:p>
    <w:p w14:paraId="39ACF8A1" w14:textId="77777777" w:rsidR="007216E1" w:rsidRPr="007216E1" w:rsidRDefault="007216E1" w:rsidP="007216E1">
      <w:pPr>
        <w:rPr>
          <w:rFonts w:cs="Arial"/>
          <w:szCs w:val="18"/>
        </w:rPr>
      </w:pPr>
      <w:r w:rsidRPr="007216E1">
        <w:rPr>
          <w:rFonts w:cs="Arial"/>
          <w:szCs w:val="18"/>
        </w:rPr>
        <w:t xml:space="preserve">Voor meer informatie kunt u contact opnemen met AnneMarieke Voortman, 06 53 23 85 23 of </w:t>
      </w:r>
      <w:hyperlink r:id="rId12" w:history="1">
        <w:r w:rsidRPr="007216E1">
          <w:rPr>
            <w:rStyle w:val="Hyperlink"/>
            <w:rFonts w:cs="Arial"/>
            <w:szCs w:val="18"/>
          </w:rPr>
          <w:t>annemarieke.voortman@woonfriesland.nl</w:t>
        </w:r>
      </w:hyperlink>
      <w:r w:rsidRPr="007216E1">
        <w:rPr>
          <w:rFonts w:cs="Arial"/>
          <w:szCs w:val="18"/>
        </w:rPr>
        <w:t xml:space="preserve">, </w:t>
      </w:r>
      <w:hyperlink r:id="rId13" w:history="1">
        <w:r w:rsidRPr="007216E1">
          <w:rPr>
            <w:rStyle w:val="Hyperlink"/>
            <w:rFonts w:cs="Arial"/>
            <w:szCs w:val="18"/>
          </w:rPr>
          <w:t>www.woonfriesland.nl</w:t>
        </w:r>
      </w:hyperlink>
    </w:p>
    <w:p w14:paraId="3BCB0E82" w14:textId="77777777" w:rsidR="007216E1" w:rsidRDefault="007216E1" w:rsidP="007216E1">
      <w:pPr>
        <w:rPr>
          <w:rFonts w:cs="Arial"/>
          <w:szCs w:val="18"/>
        </w:rPr>
      </w:pPr>
    </w:p>
    <w:p w14:paraId="4D5EC32F" w14:textId="23FE2B04" w:rsidR="00AE77A1" w:rsidRDefault="00AE77A1" w:rsidP="007216E1">
      <w:pPr>
        <w:rPr>
          <w:rFonts w:cs="Arial"/>
          <w:szCs w:val="18"/>
        </w:rPr>
      </w:pPr>
      <w:r>
        <w:rPr>
          <w:rFonts w:cs="Arial"/>
          <w:szCs w:val="18"/>
        </w:rPr>
        <w:t xml:space="preserve">Of </w:t>
      </w:r>
    </w:p>
    <w:p w14:paraId="68C4F9A3" w14:textId="77777777" w:rsidR="00AE77A1" w:rsidRPr="007216E1" w:rsidRDefault="00AE77A1" w:rsidP="007216E1">
      <w:pPr>
        <w:rPr>
          <w:rFonts w:cs="Arial"/>
          <w:szCs w:val="18"/>
        </w:rPr>
      </w:pPr>
    </w:p>
    <w:p w14:paraId="77F858C8" w14:textId="3F86794C" w:rsidR="007216E1" w:rsidRPr="007216E1" w:rsidRDefault="007216E1" w:rsidP="007216E1">
      <w:pPr>
        <w:rPr>
          <w:rFonts w:cs="Arial"/>
          <w:szCs w:val="18"/>
        </w:rPr>
      </w:pPr>
      <w:r w:rsidRPr="007216E1">
        <w:rPr>
          <w:rFonts w:cs="Arial"/>
          <w:szCs w:val="18"/>
        </w:rPr>
        <w:t xml:space="preserve">Neem voor meer </w:t>
      </w:r>
      <w:r w:rsidR="00AE77A1">
        <w:rPr>
          <w:rFonts w:cs="Arial"/>
          <w:szCs w:val="18"/>
        </w:rPr>
        <w:t>informatie kunt u</w:t>
      </w:r>
      <w:r w:rsidRPr="007216E1">
        <w:rPr>
          <w:rFonts w:cs="Arial"/>
          <w:szCs w:val="18"/>
        </w:rPr>
        <w:t xml:space="preserve"> contact op</w:t>
      </w:r>
      <w:r w:rsidR="00AE77A1">
        <w:rPr>
          <w:rFonts w:cs="Arial"/>
          <w:szCs w:val="18"/>
        </w:rPr>
        <w:t>nemen</w:t>
      </w:r>
      <w:r w:rsidRPr="007216E1">
        <w:rPr>
          <w:rFonts w:cs="Arial"/>
          <w:szCs w:val="18"/>
        </w:rPr>
        <w:t xml:space="preserve"> met Jan Hoogland, 06 43 08 83 79 of </w:t>
      </w:r>
      <w:hyperlink r:id="rId14" w:history="1">
        <w:r w:rsidRPr="007216E1">
          <w:rPr>
            <w:rStyle w:val="Hyperlink"/>
            <w:rFonts w:cs="Arial"/>
            <w:szCs w:val="18"/>
          </w:rPr>
          <w:t>J.Hoogland@bgdd.nl</w:t>
        </w:r>
      </w:hyperlink>
      <w:r w:rsidRPr="007216E1">
        <w:rPr>
          <w:rFonts w:cs="Arial"/>
          <w:szCs w:val="18"/>
        </w:rPr>
        <w:t xml:space="preserve">, </w:t>
      </w:r>
      <w:hyperlink r:id="rId15" w:history="1">
        <w:r w:rsidRPr="007216E1">
          <w:rPr>
            <w:rStyle w:val="Hyperlink"/>
            <w:rFonts w:cs="Arial"/>
            <w:szCs w:val="18"/>
          </w:rPr>
          <w:t>www.bgdd.nl</w:t>
        </w:r>
      </w:hyperlink>
    </w:p>
    <w:p w14:paraId="0D72DC68" w14:textId="77777777" w:rsidR="007216E1" w:rsidRDefault="007216E1" w:rsidP="007216E1">
      <w:pPr>
        <w:rPr>
          <w:rFonts w:asciiTheme="minorHAnsi" w:hAnsiTheme="minorHAnsi" w:cstheme="majorHAnsi"/>
          <w:sz w:val="22"/>
          <w:szCs w:val="22"/>
        </w:rPr>
      </w:pPr>
    </w:p>
    <w:p w14:paraId="0A7E3CE7" w14:textId="77777777" w:rsidR="007216E1" w:rsidRPr="009C1691" w:rsidRDefault="007216E1" w:rsidP="007216E1">
      <w:pPr>
        <w:rPr>
          <w:rFonts w:asciiTheme="minorHAnsi" w:hAnsiTheme="minorHAnsi" w:cstheme="majorHAnsi"/>
          <w:sz w:val="22"/>
          <w:szCs w:val="22"/>
        </w:rPr>
      </w:pPr>
    </w:p>
    <w:p w14:paraId="27F32975" w14:textId="77777777" w:rsidR="007216E1" w:rsidRPr="009C1691" w:rsidRDefault="007216E1" w:rsidP="007216E1">
      <w:pPr>
        <w:rPr>
          <w:rFonts w:asciiTheme="minorHAnsi" w:hAnsiTheme="minorHAnsi" w:cs="Arial"/>
          <w:sz w:val="22"/>
          <w:szCs w:val="22"/>
        </w:rPr>
      </w:pPr>
      <w:r w:rsidRPr="009C1691">
        <w:rPr>
          <w:rFonts w:asciiTheme="minorHAnsi" w:hAnsiTheme="minorHAnsi" w:cs="Arial"/>
          <w:sz w:val="22"/>
          <w:szCs w:val="22"/>
        </w:rPr>
        <w:br/>
      </w:r>
    </w:p>
    <w:p w14:paraId="368A488B" w14:textId="77777777" w:rsidR="007216E1" w:rsidRPr="009C1691" w:rsidRDefault="007216E1" w:rsidP="007216E1">
      <w:pPr>
        <w:rPr>
          <w:rFonts w:asciiTheme="minorHAnsi" w:hAnsiTheme="minorHAnsi" w:cs="Arial"/>
          <w:sz w:val="22"/>
          <w:szCs w:val="22"/>
        </w:rPr>
      </w:pPr>
    </w:p>
    <w:p w14:paraId="720DCA92" w14:textId="77777777" w:rsidR="007216E1" w:rsidRPr="009C1691" w:rsidRDefault="007216E1" w:rsidP="007216E1">
      <w:pPr>
        <w:rPr>
          <w:rFonts w:asciiTheme="minorHAnsi" w:hAnsiTheme="minorHAnsi" w:cs="Calibri"/>
          <w:sz w:val="22"/>
          <w:szCs w:val="22"/>
        </w:rPr>
      </w:pPr>
    </w:p>
    <w:p w14:paraId="444D881E" w14:textId="4DA0D60A" w:rsidR="008136F1" w:rsidRDefault="008136F1" w:rsidP="006142CE">
      <w:pPr>
        <w:spacing w:line="276" w:lineRule="auto"/>
      </w:pPr>
    </w:p>
    <w:p w14:paraId="4DD900C0" w14:textId="77777777" w:rsidR="008136F1" w:rsidRDefault="008136F1" w:rsidP="008B5ABA">
      <w:pPr>
        <w:pStyle w:val="broodtekst"/>
      </w:pPr>
    </w:p>
    <w:p w14:paraId="76460200" w14:textId="22683363" w:rsidR="002E2291" w:rsidRPr="002E2291" w:rsidRDefault="002E2291" w:rsidP="002E2291">
      <w:pPr>
        <w:pStyle w:val="algemeneinfo"/>
      </w:pPr>
    </w:p>
    <w:sectPr w:rsidR="002E2291" w:rsidRPr="002E2291" w:rsidSect="00011AA7">
      <w:headerReference w:type="default" r:id="rId16"/>
      <w:footerReference w:type="default" r:id="rId17"/>
      <w:type w:val="continuous"/>
      <w:pgSz w:w="11907" w:h="16840" w:code="9"/>
      <w:pgMar w:top="2483" w:right="1588" w:bottom="1588" w:left="1701" w:header="397" w:footer="91"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AFE2C" w14:textId="77777777" w:rsidR="00DD5A72" w:rsidRDefault="00DD5A72">
      <w:r>
        <w:separator/>
      </w:r>
    </w:p>
  </w:endnote>
  <w:endnote w:type="continuationSeparator" w:id="0">
    <w:p w14:paraId="5F157B5C" w14:textId="77777777" w:rsidR="00DD5A72" w:rsidRDefault="00D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ari">
    <w:altName w:val="Sari-Regular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53C1" w14:textId="77777777" w:rsidR="00C22493" w:rsidRDefault="00C22493">
    <w:pPr>
      <w:pStyle w:val="Voettekst"/>
    </w:pPr>
    <w:r>
      <w:rPr>
        <w:noProof/>
        <w:sz w:val="20"/>
        <w:lang w:eastAsia="nl-NL"/>
      </w:rPr>
      <mc:AlternateContent>
        <mc:Choice Requires="wps">
          <w:drawing>
            <wp:anchor distT="0" distB="0" distL="114300" distR="114300" simplePos="0" relativeHeight="251657728" behindDoc="0" locked="1" layoutInCell="1" allowOverlap="1" wp14:anchorId="1E758776" wp14:editId="1DDA894B">
              <wp:simplePos x="0" y="0"/>
              <wp:positionH relativeFrom="page">
                <wp:posOffset>6223635</wp:posOffset>
              </wp:positionH>
              <wp:positionV relativeFrom="page">
                <wp:posOffset>10016490</wp:posOffset>
              </wp:positionV>
              <wp:extent cx="802005" cy="224790"/>
              <wp:effectExtent l="3810"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C99C" w14:textId="7682ABEE" w:rsidR="00C22493" w:rsidRDefault="00C22493">
                          <w:pPr>
                            <w:pStyle w:va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8" type="#_x0000_t202" style="position:absolute;margin-left:490.05pt;margin-top:788.7pt;width:63.15pt;height:1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" filled="f" stroked="f">
              <v:textbox inset="0,0,0,0">
                <w:txbxContent>
                  <w:p w14:paraId="2022C99C" w14:textId="7682ABEE" w:rsidR="00C22493" w:rsidRDefault="00C22493">
                    <w:pPr>
                      <w:pStyle w:val="paginanummering"/>
                    </w:pPr>
                  </w:p>
                </w:txbxContent>
              </v:textbox>
              <w10:wrap anchorx="page" anchory="page"/>
              <w10:anchorlock/>
            </v:shape>
          </w:pict>
        </mc:Fallback>
      </mc:AlternateContent>
    </w:r>
    <w:r>
      <w:rPr>
        <w:noProof/>
        <w:sz w:val="20"/>
        <w:lang w:eastAsia="nl-NL"/>
      </w:rPr>
      <mc:AlternateContent>
        <mc:Choice Requires="wps">
          <w:drawing>
            <wp:anchor distT="0" distB="0" distL="114300" distR="114300" simplePos="0" relativeHeight="251656704" behindDoc="0" locked="1" layoutInCell="1" allowOverlap="1" wp14:anchorId="63D1CA66" wp14:editId="024EA830">
              <wp:simplePos x="0" y="0"/>
              <wp:positionH relativeFrom="page">
                <wp:posOffset>139700</wp:posOffset>
              </wp:positionH>
              <wp:positionV relativeFrom="page">
                <wp:posOffset>9528810</wp:posOffset>
              </wp:positionV>
              <wp:extent cx="142240" cy="914400"/>
              <wp:effectExtent l="0" t="381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9780" w14:textId="77777777" w:rsidR="00C22493" w:rsidRDefault="000E69C8">
                          <w:pPr>
                            <w:pStyle w:val="code"/>
                          </w:pPr>
                          <w:r>
                            <w:fldChar w:fldCharType="begin"/>
                          </w:r>
                          <w:r>
                            <w:instrText xml:space="preserve"> DOCPROPERTY code </w:instrTex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9" type="#_x0000_t202" style="position:absolute;margin-left:11pt;margin-top:750.3pt;width:11.2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" filled="f" stroked="f">
              <v:textbox style="layout-flow:vertical;mso-layout-flow-alt:bottom-to-top" inset="0,0,0,0">
                <w:txbxContent>
                  <w:p w14:paraId="35B79780" w14:textId="77777777" w:rsidR="00C22493" w:rsidRDefault="000E69C8">
                    <w:pPr>
                      <w:pStyle w:val="code"/>
                    </w:pPr>
                    <w:r>
                      <w:fldChar w:fldCharType="begin"/>
                    </w:r>
                    <w:r>
                      <w:instrText xml:space="preserve"> DOCPROPERTY code </w:instrTex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6C455" w14:textId="77777777" w:rsidR="00DD5A72" w:rsidRDefault="00DD5A72"/>
  </w:footnote>
  <w:footnote w:type="continuationSeparator" w:id="0">
    <w:p w14:paraId="3143BE3D" w14:textId="77777777" w:rsidR="00DD5A72" w:rsidRDefault="00DD5A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D194" w14:textId="2C3C63AE" w:rsidR="00C22493" w:rsidRDefault="00C22493">
    <w:pPr>
      <w:pStyle w:val="Koptekst"/>
    </w:pPr>
  </w:p>
  <w:tbl>
    <w:tblPr>
      <w:tblW w:w="15453" w:type="dxa"/>
      <w:tblInd w:w="-567" w:type="dxa"/>
      <w:tblLayout w:type="fixed"/>
      <w:tblCellMar>
        <w:left w:w="0" w:type="dxa"/>
        <w:right w:w="0" w:type="dxa"/>
      </w:tblCellMar>
      <w:tblLook w:val="0000" w:firstRow="0" w:lastRow="0" w:firstColumn="0" w:lastColumn="0" w:noHBand="0" w:noVBand="0"/>
    </w:tblPr>
    <w:tblGrid>
      <w:gridCol w:w="10348"/>
      <w:gridCol w:w="5105"/>
    </w:tblGrid>
    <w:tr w:rsidR="00011AA7" w14:paraId="491F58B3" w14:textId="77777777" w:rsidTr="00011AA7">
      <w:trPr>
        <w:trHeight w:val="1322"/>
      </w:trPr>
      <w:tc>
        <w:tcPr>
          <w:tcW w:w="10348" w:type="dxa"/>
          <w:vAlign w:val="bottom"/>
        </w:tcPr>
        <w:p w14:paraId="7A3CF533" w14:textId="614A7275" w:rsidR="00C22493" w:rsidRDefault="00011AA7" w:rsidP="00011AA7">
          <w:pPr>
            <w:pStyle w:val="pay-off"/>
            <w:ind w:left="-142" w:right="-850"/>
          </w:pPr>
          <w:r w:rsidRPr="00011AA7">
            <w:rPr>
              <w:noProof/>
              <w:lang w:eastAsia="nl-NL"/>
            </w:rPr>
            <w:drawing>
              <wp:inline distT="0" distB="0" distL="0" distR="0" wp14:anchorId="0015E78C" wp14:editId="567415F3">
                <wp:extent cx="6306460" cy="802640"/>
                <wp:effectExtent l="0" t="0" r="0" b="1016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6774" cy="802680"/>
                        </a:xfrm>
                        <a:prstGeom prst="rect">
                          <a:avLst/>
                        </a:prstGeom>
                        <a:noFill/>
                        <a:ln>
                          <a:noFill/>
                        </a:ln>
                      </pic:spPr>
                    </pic:pic>
                  </a:graphicData>
                </a:graphic>
              </wp:inline>
            </w:drawing>
          </w:r>
        </w:p>
      </w:tc>
      <w:tc>
        <w:tcPr>
          <w:tcW w:w="5105" w:type="dxa"/>
          <w:vAlign w:val="bottom"/>
        </w:tcPr>
        <w:p w14:paraId="0F97AEF3" w14:textId="07255CED" w:rsidR="00C22493" w:rsidRDefault="00C22493">
          <w:pPr>
            <w:pStyle w:val="Koptekst"/>
          </w:pPr>
        </w:p>
      </w:tc>
    </w:tr>
  </w:tbl>
  <w:p w14:paraId="529A9C40" w14:textId="77777777" w:rsidR="00C22493" w:rsidRDefault="00C22493">
    <w:pPr>
      <w:pStyle w:val="brood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DD0"/>
    <w:multiLevelType w:val="hybridMultilevel"/>
    <w:tmpl w:val="B3704568"/>
    <w:lvl w:ilvl="0" w:tplc="F83CB0DA">
      <w:start w:val="1"/>
      <w:numFmt w:val="bullet"/>
      <w:lvlText w:val="­"/>
      <w:lvlJc w:val="left"/>
      <w:pPr>
        <w:tabs>
          <w:tab w:val="num" w:pos="644"/>
        </w:tabs>
        <w:ind w:left="567" w:hanging="28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629C9"/>
    <w:multiLevelType w:val="hybridMultilevel"/>
    <w:tmpl w:val="AB44F418"/>
    <w:lvl w:ilvl="0" w:tplc="AECC7912">
      <w:start w:val="1"/>
      <w:numFmt w:val="lowerLetter"/>
      <w:lvlText w:val="%1"/>
      <w:lvlJc w:val="left"/>
      <w:pPr>
        <w:tabs>
          <w:tab w:val="num" w:pos="644"/>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35AD0"/>
    <w:multiLevelType w:val="multilevel"/>
    <w:tmpl w:val="4FC4A2D8"/>
    <w:lvl w:ilvl="0">
      <w:start w:val="1"/>
      <w:numFmt w:val="decimal"/>
      <w:pStyle w:val="list-number"/>
      <w:lvlText w:val="%1"/>
      <w:lvlJc w:val="left"/>
      <w:pPr>
        <w:tabs>
          <w:tab w:val="num" w:pos="360"/>
        </w:tabs>
        <w:ind w:left="284" w:hanging="284"/>
      </w:pPr>
      <w:rPr>
        <w:rFonts w:hint="default"/>
      </w:rPr>
    </w:lvl>
    <w:lvl w:ilvl="1">
      <w:start w:val="1"/>
      <w:numFmt w:val="lowerLetter"/>
      <w:lvlRestart w:val="0"/>
      <w:pStyle w:val="list-num-dummy"/>
      <w:lvlText w:val="%2"/>
      <w:lvlJc w:val="left"/>
      <w:pPr>
        <w:tabs>
          <w:tab w:val="num" w:pos="644"/>
        </w:tabs>
        <w:ind w:left="567" w:hanging="283"/>
      </w:pPr>
      <w:rPr>
        <w:rFonts w:hint="default"/>
      </w:rPr>
    </w:lvl>
    <w:lvl w:ilvl="2">
      <w:start w:val="1"/>
      <w:numFmt w:val="lowerLetter"/>
      <w:lvlRestart w:val="0"/>
      <w:lvlText w:val="%3"/>
      <w:lvlJc w:val="left"/>
      <w:pPr>
        <w:tabs>
          <w:tab w:val="num" w:pos="644"/>
        </w:tabs>
        <w:ind w:left="567" w:hanging="283"/>
      </w:pPr>
      <w:rPr>
        <w:rFonts w:hint="default"/>
      </w:rPr>
    </w:lvl>
    <w:lvl w:ilvl="3">
      <w:start w:val="1"/>
      <w:numFmt w:val="lowerLetter"/>
      <w:lvlRestart w:val="0"/>
      <w:lvlText w:val="%4"/>
      <w:lvlJc w:val="left"/>
      <w:pPr>
        <w:tabs>
          <w:tab w:val="num" w:pos="644"/>
        </w:tabs>
        <w:ind w:left="567" w:hanging="283"/>
      </w:pPr>
      <w:rPr>
        <w:rFonts w:hint="default"/>
      </w:rPr>
    </w:lvl>
    <w:lvl w:ilvl="4">
      <w:start w:val="1"/>
      <w:numFmt w:val="lowerLetter"/>
      <w:lvlRestart w:val="0"/>
      <w:lvlText w:val="%5"/>
      <w:lvlJc w:val="left"/>
      <w:pPr>
        <w:tabs>
          <w:tab w:val="num" w:pos="644"/>
        </w:tabs>
        <w:ind w:left="567" w:hanging="283"/>
      </w:pPr>
      <w:rPr>
        <w:rFonts w:hint="default"/>
      </w:rPr>
    </w:lvl>
    <w:lvl w:ilvl="5">
      <w:start w:val="1"/>
      <w:numFmt w:val="lowerLetter"/>
      <w:lvlRestart w:val="0"/>
      <w:lvlText w:val="%6"/>
      <w:lvlJc w:val="left"/>
      <w:pPr>
        <w:tabs>
          <w:tab w:val="num" w:pos="644"/>
        </w:tabs>
        <w:ind w:left="567" w:hanging="283"/>
      </w:pPr>
      <w:rPr>
        <w:rFonts w:hint="default"/>
      </w:rPr>
    </w:lvl>
    <w:lvl w:ilvl="6">
      <w:start w:val="1"/>
      <w:numFmt w:val="lowerLetter"/>
      <w:lvlRestart w:val="0"/>
      <w:lvlText w:val="%7"/>
      <w:lvlJc w:val="left"/>
      <w:pPr>
        <w:tabs>
          <w:tab w:val="num" w:pos="644"/>
        </w:tabs>
        <w:ind w:left="567" w:hanging="283"/>
      </w:pPr>
      <w:rPr>
        <w:rFonts w:hint="default"/>
      </w:rPr>
    </w:lvl>
    <w:lvl w:ilvl="7">
      <w:start w:val="1"/>
      <w:numFmt w:val="lowerLetter"/>
      <w:lvlRestart w:val="0"/>
      <w:lvlText w:val="%8"/>
      <w:lvlJc w:val="left"/>
      <w:pPr>
        <w:tabs>
          <w:tab w:val="num" w:pos="644"/>
        </w:tabs>
        <w:ind w:left="567" w:hanging="283"/>
      </w:pPr>
      <w:rPr>
        <w:rFonts w:hint="default"/>
      </w:rPr>
    </w:lvl>
    <w:lvl w:ilvl="8">
      <w:start w:val="1"/>
      <w:numFmt w:val="lowerLetter"/>
      <w:lvlRestart w:val="0"/>
      <w:lvlText w:val="%9"/>
      <w:lvlJc w:val="left"/>
      <w:pPr>
        <w:tabs>
          <w:tab w:val="num" w:pos="644"/>
        </w:tabs>
        <w:ind w:left="567" w:hanging="283"/>
      </w:pPr>
      <w:rPr>
        <w:rFonts w:hint="default"/>
      </w:rPr>
    </w:lvl>
  </w:abstractNum>
  <w:abstractNum w:abstractNumId="3">
    <w:nsid w:val="5AD27471"/>
    <w:multiLevelType w:val="multilevel"/>
    <w:tmpl w:val="5E5A0D6E"/>
    <w:lvl w:ilvl="0">
      <w:start w:val="1"/>
      <w:numFmt w:val="bullet"/>
      <w:pStyle w:val="list-bullet"/>
      <w:lvlText w:val=""/>
      <w:lvlJc w:val="left"/>
      <w:pPr>
        <w:tabs>
          <w:tab w:val="num" w:pos="360"/>
        </w:tabs>
        <w:ind w:left="284" w:hanging="284"/>
      </w:pPr>
      <w:rPr>
        <w:rFonts w:ascii="Symbol" w:hAnsi="Symbol" w:hint="default"/>
        <w:color w:val="auto"/>
      </w:rPr>
    </w:lvl>
    <w:lvl w:ilvl="1">
      <w:start w:val="1"/>
      <w:numFmt w:val="bullet"/>
      <w:lvlRestart w:val="0"/>
      <w:pStyle w:val="list-bul-dummy"/>
      <w:lvlText w:val=""/>
      <w:lvlJc w:val="left"/>
      <w:pPr>
        <w:tabs>
          <w:tab w:val="num" w:pos="644"/>
        </w:tabs>
        <w:ind w:left="567" w:hanging="283"/>
      </w:pPr>
      <w:rPr>
        <w:rFonts w:ascii="Symbol" w:hAnsi="Symbol" w:hint="default"/>
      </w:rPr>
    </w:lvl>
    <w:lvl w:ilvl="2">
      <w:start w:val="1"/>
      <w:numFmt w:val="bullet"/>
      <w:lvlRestart w:val="0"/>
      <w:lvlText w:val=""/>
      <w:lvlJc w:val="left"/>
      <w:pPr>
        <w:tabs>
          <w:tab w:val="num" w:pos="644"/>
        </w:tabs>
        <w:ind w:left="567" w:hanging="283"/>
      </w:pPr>
      <w:rPr>
        <w:rFonts w:ascii="Symbol" w:hAnsi="Symbol" w:hint="default"/>
      </w:rPr>
    </w:lvl>
    <w:lvl w:ilvl="3">
      <w:start w:val="1"/>
      <w:numFmt w:val="bullet"/>
      <w:lvlRestart w:val="0"/>
      <w:lvlText w:val=""/>
      <w:lvlJc w:val="left"/>
      <w:pPr>
        <w:tabs>
          <w:tab w:val="num" w:pos="644"/>
        </w:tabs>
        <w:ind w:left="567" w:hanging="283"/>
      </w:pPr>
      <w:rPr>
        <w:rFonts w:ascii="Symbol" w:hAnsi="Symbol" w:hint="default"/>
      </w:rPr>
    </w:lvl>
    <w:lvl w:ilvl="4">
      <w:start w:val="1"/>
      <w:numFmt w:val="bullet"/>
      <w:lvlRestart w:val="0"/>
      <w:lvlText w:val=""/>
      <w:lvlJc w:val="left"/>
      <w:pPr>
        <w:tabs>
          <w:tab w:val="num" w:pos="644"/>
        </w:tabs>
        <w:ind w:left="567" w:hanging="283"/>
      </w:pPr>
      <w:rPr>
        <w:rFonts w:ascii="Symbol" w:hAnsi="Symbol" w:hint="default"/>
      </w:rPr>
    </w:lvl>
    <w:lvl w:ilvl="5">
      <w:start w:val="1"/>
      <w:numFmt w:val="bullet"/>
      <w:lvlRestart w:val="0"/>
      <w:lvlText w:val=""/>
      <w:lvlJc w:val="left"/>
      <w:pPr>
        <w:tabs>
          <w:tab w:val="num" w:pos="644"/>
        </w:tabs>
        <w:ind w:left="567" w:hanging="283"/>
      </w:pPr>
      <w:rPr>
        <w:rFonts w:ascii="Symbol" w:hAnsi="Symbol" w:hint="default"/>
      </w:rPr>
    </w:lvl>
    <w:lvl w:ilvl="6">
      <w:start w:val="1"/>
      <w:numFmt w:val="bullet"/>
      <w:lvlRestart w:val="0"/>
      <w:lvlText w:val=""/>
      <w:lvlJc w:val="left"/>
      <w:pPr>
        <w:tabs>
          <w:tab w:val="num" w:pos="644"/>
        </w:tabs>
        <w:ind w:left="567" w:hanging="283"/>
      </w:pPr>
      <w:rPr>
        <w:rFonts w:ascii="Symbol" w:hAnsi="Symbol" w:hint="default"/>
      </w:rPr>
    </w:lvl>
    <w:lvl w:ilvl="7">
      <w:start w:val="1"/>
      <w:numFmt w:val="bullet"/>
      <w:lvlRestart w:val="0"/>
      <w:lvlText w:val=""/>
      <w:lvlJc w:val="left"/>
      <w:pPr>
        <w:tabs>
          <w:tab w:val="num" w:pos="644"/>
        </w:tabs>
        <w:ind w:left="567" w:hanging="283"/>
      </w:pPr>
      <w:rPr>
        <w:rFonts w:ascii="Symbol" w:hAnsi="Symbol" w:hint="default"/>
      </w:rPr>
    </w:lvl>
    <w:lvl w:ilvl="8">
      <w:start w:val="1"/>
      <w:numFmt w:val="bullet"/>
      <w:lvlRestart w:val="0"/>
      <w:lvlText w:val=""/>
      <w:lvlJc w:val="left"/>
      <w:pPr>
        <w:tabs>
          <w:tab w:val="num" w:pos="644"/>
        </w:tabs>
        <w:ind w:left="567" w:hanging="283"/>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6145">
      <o:colormru v:ext="edit" colors="#7b7b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lgemeneinfo2" w:val="Wij werken samen aan goed en betaalbaar wonen voor mensen die dat nodig hebben. Met ruim 20.000 woningen in de provincie Friesland willen wij onze huurders naast een goede en betaalbare woning, een prettige woonomgeving en een goede dienstverlening bieden. Hiervoor werken wij actief samen met onze huurders en belanghouders aan leefbaarheid in wijken en buurten en aan verbetering en verduurzaming van onze woningen._x000d_Wilt u geen persberichten van WoonFriesland meer ontvangen? Stuur dan een e-mail met uw gegevens naar info@woonfriesland.nl. Wij verwijderen u dan van onze perslijst."/>
    <w:docVar w:name="Carma DocSys~CanReopen" w:val="1"/>
    <w:docVar w:name="Carma DocSys~XML" w:val="&lt;?xml version=&quot;1.0&quot;?&gt;_x000d__x000a_&lt;data customer=&quot;woonfriesland&quot; profile=&quot;woonfriesland&quot; model=&quot;2010/persbericht.xml&quot; country-code=&quot;31&quot; target=&quot;Microsoft Word&quot; target-version=&quot;14.0&quot; target-build=&quot;14.0.7192&quot; engine-version=&quot;3.12.1&quot; lastuser-initials=&quot;MHO&quot; lastuser-name=&quot;Margret Hoekman&quot; existing=&quot;https%3A%2F%2Fintranet.chf.nl%2FCommunities%2FCOMM-0049%2FVertrouwelijke%20documenten%2FPersberichten%2F2018%2FJINC%2FPB%20JINC%20sep%202018%20DEF.docx#Document&quot;&gt;&lt;pers template=&quot;2010/persbericht.dotx&quot; id=&quot;7bed6682fdb54a20a3l0f28e27dafcbd&quot; version=&quot;1.0&quot; lcid=&quot;1043&quot;&gt;&lt;PAPER first=&quot;blanco&quot; other=&quot;blanco&quot; when-logo-present=&quot;blanco&quot;/&gt;&lt;ondertekenaar-item value=&quot;970&quot; formatted-value=&quot;Sigrid Hoekstra&quot;&gt;&lt;afzender name=&quot;Sigrid Hoekstra&quot; afdeling=&quot;48&quot; locatie=&quot;52&quot; taal=&quot;1043&quot; aanhef=&quot;1&quot; groetregel=&quot;1&quot; naam=&quot;Sigrid Hoekstra&quot; functie=&quot;Directeur-bestuurder&quot; telefoon=&quot;+31889952046&quot; email=&quot;sigrid.hoekstra@woonfriesland.nl&quot; country-id=&quot;NLD&quot; country-code=&quot;31&quot; logon=&quot;HoekstraS&quot; adspath=&quot;LDAP://CN=Sigrid Hoekstra,OU=Productie,OU=Accounts,OU=CHF,DC=corporatieholdingfriesland,DC=nl&quot; first=&quot;Sigrid&quot; last=&quot;Hoekstra&quot; description=&quot;Directie en Algemene Zaken&quot;/&gt;_x000d__x000a__x0009__x0009_&lt;/ondertekenaar-item&gt;&lt;locatie-item value=&quot;52&quot; formatted-value=&quot;Grou&quot;&gt;&lt;locatie name=&quot;Grou&quot; bedrijfsonderdeel=&quot;8&quot; telefoon=&quot;088 - 995 22 22&quot; country-id=&quot;NLD&quot; country-code=&quot;31&quot; email=&quot;info@woonfriesland.nl&quot;&gt;_x000d__x000a__x0009__x0009__x0009__x0009_&lt;taal id=&quot;1043&quot; bezoekadres=&quot;Alleen op afspraak&quot; postadres=&quot;Postbus 91, 9000 AB  Grou&quot; land=&quot;Nederland&quot;/&gt;_x000d__x000a__x0009__x0009__x0009__x0009_&lt;taal id=&quot;2057&quot; bezoekadres=&quot;Alleen op afspraak&quot; postadres=&quot;Postbus 91, 9000 AB  Grou&quot; land=&quot;The Netherlands&quot;/&gt;_x000d__x000a__x0009__x0009__x0009_&lt;/locatie&gt;_x000d__x000a__x0009__x0009_&lt;/locatie-item&gt;&lt;bedrijfsonderdeel-item value=&quot;8&quot; formatted-value=&quot;WoonFriesland&quot;&gt;&lt;bedrijfsonderdeel name=&quot;WoonFriesland&quot; logo=&quot;woonfriesland&quot; email=&quot;info@woonfriesland.nl&quot; internet=&quot;woonfriesland.nl&quot;&gt;_x000d__x000a__x0009__x0009__x0009__x0009_&lt;taal id=&quot;1043&quot; statutaire-naam=&quot;WoonFriesland&quot; kvknr=&quot;01031925&quot;/&gt;_x000d__x000a__x0009__x0009__x0009__x0009_&lt;taal id=&quot;2057&quot; statutaire-naam=&quot;WoonFriesland&quot; kvknr=&quot;01031925&quot;/&gt;_x000d__x000a__x0009__x0009__x0009__x0009_&lt;ntgroups/&gt;_x000d__x000a__x0009__x0009__x0009_&lt;/bedrijfsonderdeel&gt;_x000d__x000a__x0009__x0009_&lt;/bedrijfsonderdeel-item&gt;&lt;logochf formatted-value=&quot;1&quot;/&gt;&lt;logo/&gt;&lt;code/&gt;&lt;briefcodering/&gt;&lt;companydoc value=&quot;chf&quot;/&gt;&lt;datum value=&quot;2018-09-10T00:00:00&quot; formatted-value=&quot;10 september 2018&quot; output-value=&quot;10 september 2018\n&quot;/&gt;&lt;titel value=&quot;Samenwerking JINC Leeuwarden en WoonFriesland begonnen&quot; formatted-value=&quot;Samenwerking JINC Leeuwarden en WoonFriesland begonnen&quot; format-disabled=&quot;true&quot;/&gt;&lt;meerinfo formatted-value=&quot;Voor meer informatie kunt u contact opnemen met Margret Hoekman, telefoon 088 995 24 55&quot; value=&quot;Voor meer informatie kunt u contact opnemen met Margret Hoekman, telefoon 088 995 24 55&quot; format-disabled=&quot;true&quot;/&gt;&lt;doctype value=&quot;Persbericht&quot; formatted-value=&quot;Persbericht&quot;/&gt;&lt;_noot value=&quot;Noot voor redactie&quot; formatted-value=&quot;Noot voor redactie&quot;/&gt;&lt;_meerinfo value=&quot;Meer informatie&quot; formatted-value=&quot;Meer informatie&quot;/&gt;&lt;_algemeneinfo value=&quot;Algemene informatie&quot; formatted-value=&quot;Algemene informatie&quot;/&gt;&lt;_algemeneinfo2 value=&quot;Wij werken samen aan goed en betaalbaar wonen voor mensen die dat nodig hebben. Met ruim 20.000 woningen in de provincie Friesland willen wij onze huurders naast een goede en betaalbare woning, een prettige woonomgeving en een goede dienstverlening bieden. Hiervoor werken wij actief samen met onze huurders en belanghouders aan leefbaarheid in wijken en buurten en aan verbetering en verduurzaming van onze woningen.\nWilt u geen persberichten van WoonFriesland meer ontvangen? Stuur dan een e-mail met uw gegevens naar info@woonfriesland.nl. Wij verwijderen u dan van onze perslijst.&quot; formatted-value=&quot;Wij werken samen aan goed en betaalbaar wonen voor mensen die dat nodig hebben. Met ruim 20.000 woningen in de provincie Friesland willen wij onze huurders naast een goede en betaalbare woning, een prettige woonomgeving en een goede dienstverlening bieden. Hiervoor werken wij actief samen met onze huurders en belanghouders aan leefbaarheid in wijken en buurten en aan verbetering en verduurzaming van onze woningen.\nWilt u geen persberichten van WoonFriesland meer ontvangen? Stuur dan een e-mail met uw gegevens naar info@woonfriesland.nl. Wij verwijderen u dan van onze perslijst.&quot;/&gt;&lt;_paginavan value=&quot;van&quot; formatted-value=&quot;van&quot;/&gt;&lt;version_xml value=&quot;1.0-2016-11-21&quot;/&gt;&lt;/pers&gt;&lt;/data&gt;_x000d__x000a_"/>
    <w:docVar w:name="False" w:val="0"/>
    <w:docVar w:name="meerinfo" w:val="Voor meer informatie kunt u contact opnemen met Margret Hoekman, telefoon 088 995 24 55"/>
    <w:docVar w:name="voettekst" w:val="voettekst"/>
  </w:docVars>
  <w:rsids>
    <w:rsidRoot w:val="008B730C"/>
    <w:rsid w:val="00002AFA"/>
    <w:rsid w:val="0001142E"/>
    <w:rsid w:val="00011AA7"/>
    <w:rsid w:val="000330A3"/>
    <w:rsid w:val="000D2339"/>
    <w:rsid w:val="000E693B"/>
    <w:rsid w:val="000E69C8"/>
    <w:rsid w:val="00105BF6"/>
    <w:rsid w:val="001067A2"/>
    <w:rsid w:val="00106BB9"/>
    <w:rsid w:val="001074DE"/>
    <w:rsid w:val="00120BD5"/>
    <w:rsid w:val="00140E5F"/>
    <w:rsid w:val="001461BD"/>
    <w:rsid w:val="001A393B"/>
    <w:rsid w:val="001B6A76"/>
    <w:rsid w:val="001C0C3D"/>
    <w:rsid w:val="001C1B26"/>
    <w:rsid w:val="001D3784"/>
    <w:rsid w:val="00205E8D"/>
    <w:rsid w:val="00207AF0"/>
    <w:rsid w:val="00217499"/>
    <w:rsid w:val="00245F3E"/>
    <w:rsid w:val="00246AA3"/>
    <w:rsid w:val="00254798"/>
    <w:rsid w:val="00260E16"/>
    <w:rsid w:val="002E2291"/>
    <w:rsid w:val="002F389D"/>
    <w:rsid w:val="00341EC9"/>
    <w:rsid w:val="00367C06"/>
    <w:rsid w:val="00381FA8"/>
    <w:rsid w:val="003865A0"/>
    <w:rsid w:val="00392BDA"/>
    <w:rsid w:val="00393062"/>
    <w:rsid w:val="00393859"/>
    <w:rsid w:val="00394103"/>
    <w:rsid w:val="00397596"/>
    <w:rsid w:val="003A3D42"/>
    <w:rsid w:val="003B7491"/>
    <w:rsid w:val="003D3D14"/>
    <w:rsid w:val="003D4780"/>
    <w:rsid w:val="003E15B0"/>
    <w:rsid w:val="00415A9A"/>
    <w:rsid w:val="00427EA9"/>
    <w:rsid w:val="00443482"/>
    <w:rsid w:val="004456E5"/>
    <w:rsid w:val="00447A9B"/>
    <w:rsid w:val="004522DF"/>
    <w:rsid w:val="00465240"/>
    <w:rsid w:val="004663C0"/>
    <w:rsid w:val="00470171"/>
    <w:rsid w:val="004741CF"/>
    <w:rsid w:val="004D35EB"/>
    <w:rsid w:val="004E0245"/>
    <w:rsid w:val="0050203B"/>
    <w:rsid w:val="00532BF3"/>
    <w:rsid w:val="005576E4"/>
    <w:rsid w:val="00586604"/>
    <w:rsid w:val="005906CF"/>
    <w:rsid w:val="005A280A"/>
    <w:rsid w:val="005B0F49"/>
    <w:rsid w:val="005B5D0C"/>
    <w:rsid w:val="005D329D"/>
    <w:rsid w:val="005E2463"/>
    <w:rsid w:val="00613ECF"/>
    <w:rsid w:val="006142CE"/>
    <w:rsid w:val="0062557D"/>
    <w:rsid w:val="006302D7"/>
    <w:rsid w:val="00653D11"/>
    <w:rsid w:val="00665025"/>
    <w:rsid w:val="006900DF"/>
    <w:rsid w:val="006B730E"/>
    <w:rsid w:val="006C6B33"/>
    <w:rsid w:val="007216E1"/>
    <w:rsid w:val="00735879"/>
    <w:rsid w:val="007370A1"/>
    <w:rsid w:val="00741699"/>
    <w:rsid w:val="00746001"/>
    <w:rsid w:val="0075791A"/>
    <w:rsid w:val="007614BC"/>
    <w:rsid w:val="007626B7"/>
    <w:rsid w:val="007655F3"/>
    <w:rsid w:val="00776D60"/>
    <w:rsid w:val="00782099"/>
    <w:rsid w:val="00783D80"/>
    <w:rsid w:val="0078695B"/>
    <w:rsid w:val="007918C8"/>
    <w:rsid w:val="00796F3F"/>
    <w:rsid w:val="007A799D"/>
    <w:rsid w:val="007C4091"/>
    <w:rsid w:val="007E2A01"/>
    <w:rsid w:val="00804EFF"/>
    <w:rsid w:val="008136F1"/>
    <w:rsid w:val="008214E7"/>
    <w:rsid w:val="00856EF2"/>
    <w:rsid w:val="008654E3"/>
    <w:rsid w:val="00866A2A"/>
    <w:rsid w:val="00891A4E"/>
    <w:rsid w:val="008A04E7"/>
    <w:rsid w:val="008B5ABA"/>
    <w:rsid w:val="008B730C"/>
    <w:rsid w:val="008D351F"/>
    <w:rsid w:val="008E08CC"/>
    <w:rsid w:val="008E398F"/>
    <w:rsid w:val="008E3D3F"/>
    <w:rsid w:val="008E616D"/>
    <w:rsid w:val="00904331"/>
    <w:rsid w:val="009278EA"/>
    <w:rsid w:val="009A6AB4"/>
    <w:rsid w:val="009D66DC"/>
    <w:rsid w:val="00A33F74"/>
    <w:rsid w:val="00A73CD5"/>
    <w:rsid w:val="00A8059F"/>
    <w:rsid w:val="00AD2788"/>
    <w:rsid w:val="00AE1BF7"/>
    <w:rsid w:val="00AE4C43"/>
    <w:rsid w:val="00AE77A1"/>
    <w:rsid w:val="00B00860"/>
    <w:rsid w:val="00B03F68"/>
    <w:rsid w:val="00B07954"/>
    <w:rsid w:val="00B22E80"/>
    <w:rsid w:val="00B350ED"/>
    <w:rsid w:val="00B47FDB"/>
    <w:rsid w:val="00B54E0F"/>
    <w:rsid w:val="00B64AA5"/>
    <w:rsid w:val="00B7509E"/>
    <w:rsid w:val="00B775E4"/>
    <w:rsid w:val="00B846C4"/>
    <w:rsid w:val="00BB302A"/>
    <w:rsid w:val="00BB5042"/>
    <w:rsid w:val="00BB746D"/>
    <w:rsid w:val="00BC72F9"/>
    <w:rsid w:val="00BF1A6C"/>
    <w:rsid w:val="00BF415E"/>
    <w:rsid w:val="00C059A3"/>
    <w:rsid w:val="00C16C82"/>
    <w:rsid w:val="00C22493"/>
    <w:rsid w:val="00C65579"/>
    <w:rsid w:val="00C73988"/>
    <w:rsid w:val="00CA53C1"/>
    <w:rsid w:val="00CC3156"/>
    <w:rsid w:val="00CD56AD"/>
    <w:rsid w:val="00CF3993"/>
    <w:rsid w:val="00D0765E"/>
    <w:rsid w:val="00D076B8"/>
    <w:rsid w:val="00D12B5B"/>
    <w:rsid w:val="00D25387"/>
    <w:rsid w:val="00D32A83"/>
    <w:rsid w:val="00D60F03"/>
    <w:rsid w:val="00D6552D"/>
    <w:rsid w:val="00D90C99"/>
    <w:rsid w:val="00D95892"/>
    <w:rsid w:val="00DA1572"/>
    <w:rsid w:val="00DB06EA"/>
    <w:rsid w:val="00DD5A72"/>
    <w:rsid w:val="00DD7161"/>
    <w:rsid w:val="00DE7269"/>
    <w:rsid w:val="00DF61A2"/>
    <w:rsid w:val="00E01604"/>
    <w:rsid w:val="00E04B37"/>
    <w:rsid w:val="00E06D36"/>
    <w:rsid w:val="00E07E6E"/>
    <w:rsid w:val="00E20342"/>
    <w:rsid w:val="00E24A3C"/>
    <w:rsid w:val="00E6225F"/>
    <w:rsid w:val="00E74D40"/>
    <w:rsid w:val="00E86608"/>
    <w:rsid w:val="00E86B32"/>
    <w:rsid w:val="00E9611B"/>
    <w:rsid w:val="00EA43A4"/>
    <w:rsid w:val="00ED07E0"/>
    <w:rsid w:val="00F04815"/>
    <w:rsid w:val="00F101B2"/>
    <w:rsid w:val="00F107E7"/>
    <w:rsid w:val="00F148F6"/>
    <w:rsid w:val="00F161AF"/>
    <w:rsid w:val="00F324FC"/>
    <w:rsid w:val="00F33B70"/>
    <w:rsid w:val="00F35286"/>
    <w:rsid w:val="00F50D22"/>
    <w:rsid w:val="00F53C04"/>
    <w:rsid w:val="00F56DE2"/>
    <w:rsid w:val="00F66F78"/>
    <w:rsid w:val="00F72913"/>
    <w:rsid w:val="00F76B92"/>
    <w:rsid w:val="00F83343"/>
    <w:rsid w:val="00F97265"/>
    <w:rsid w:val="00FE115A"/>
    <w:rsid w:val="00FE1F6C"/>
    <w:rsid w:val="00FF6E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b7b7d"/>
    </o:shapedefaults>
    <o:shapelayout v:ext="edit">
      <o:idmap v:ext="edit" data="1"/>
    </o:shapelayout>
  </w:shapeDefaults>
  <w:decimalSymbol w:val=","/>
  <w:listSeparator w:val=";"/>
  <w14:docId w14:val="4941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keepLines/>
      <w:tabs>
        <w:tab w:val="left" w:pos="284"/>
        <w:tab w:val="left" w:pos="567"/>
        <w:tab w:val="left" w:pos="851"/>
      </w:tabs>
      <w:spacing w:line="280" w:lineRule="atLeast"/>
    </w:pPr>
    <w:rPr>
      <w:rFonts w:ascii="Verdana" w:hAnsi="Verdana"/>
      <w:color w:val="000000"/>
      <w:sz w:val="1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spacing w:line="240" w:lineRule="atLeast"/>
    </w:pPr>
  </w:style>
  <w:style w:type="paragraph" w:customStyle="1" w:styleId="table-before">
    <w:name w:val="table-before"/>
    <w:basedOn w:val="Standaard"/>
    <w:pPr>
      <w:spacing w:line="200" w:lineRule="exact"/>
    </w:pPr>
  </w:style>
  <w:style w:type="paragraph" w:customStyle="1" w:styleId="broodtekst">
    <w:name w:val="broodtekst"/>
    <w:basedOn w:val="Standaard"/>
    <w:pPr>
      <w:keepLines w:val="0"/>
    </w:pPr>
  </w:style>
  <w:style w:type="paragraph" w:customStyle="1" w:styleId="retouradres">
    <w:name w:val="retouradres"/>
    <w:basedOn w:val="broodtekst"/>
    <w:rPr>
      <w:color w:val="auto"/>
      <w:sz w:val="12"/>
    </w:rPr>
  </w:style>
  <w:style w:type="paragraph" w:customStyle="1" w:styleId="aanhef">
    <w:name w:val="aanhef"/>
    <w:basedOn w:val="broodtekst"/>
    <w:next w:val="broodtekst"/>
    <w:pPr>
      <w:spacing w:after="280"/>
    </w:pPr>
  </w:style>
  <w:style w:type="paragraph" w:customStyle="1" w:styleId="groetregel">
    <w:name w:val="groetregel"/>
    <w:basedOn w:val="broodtekst"/>
    <w:next w:val="broodtekst"/>
    <w:pPr>
      <w:spacing w:before="280" w:after="1120"/>
    </w:pPr>
  </w:style>
  <w:style w:type="paragraph" w:customStyle="1" w:styleId="pay-off">
    <w:name w:val="pay-off"/>
    <w:basedOn w:val="broodtekst"/>
    <w:pPr>
      <w:spacing w:line="320" w:lineRule="atLeast"/>
    </w:pPr>
    <w:rPr>
      <w:rFonts w:ascii="Sari" w:hAnsi="Sari"/>
      <w:color w:val="949383"/>
      <w:sz w:val="28"/>
    </w:rPr>
  </w:style>
  <w:style w:type="paragraph" w:styleId="Voettekst">
    <w:name w:val="footer"/>
    <w:basedOn w:val="broodtekst"/>
    <w:pPr>
      <w:tabs>
        <w:tab w:val="center" w:pos="4320"/>
        <w:tab w:val="right" w:pos="8640"/>
      </w:tabs>
    </w:pPr>
  </w:style>
  <w:style w:type="paragraph" w:styleId="Voetnoottekst">
    <w:name w:val="footnote text"/>
    <w:basedOn w:val="broodtekst"/>
    <w:semiHidden/>
    <w:pPr>
      <w:spacing w:line="240" w:lineRule="atLeast"/>
      <w:ind w:right="2665"/>
    </w:pPr>
    <w:rPr>
      <w:sz w:val="13"/>
      <w:szCs w:val="20"/>
    </w:rPr>
  </w:style>
  <w:style w:type="paragraph" w:customStyle="1" w:styleId="voettekst0">
    <w:name w:val="voettekst"/>
    <w:basedOn w:val="broodtekst"/>
    <w:pPr>
      <w:spacing w:line="140" w:lineRule="exact"/>
    </w:pPr>
    <w:rPr>
      <w:sz w:val="12"/>
    </w:rPr>
  </w:style>
  <w:style w:type="paragraph" w:customStyle="1" w:styleId="jurgeg">
    <w:name w:val="jurgeg"/>
    <w:basedOn w:val="broodtekst"/>
    <w:pPr>
      <w:spacing w:line="200" w:lineRule="atLeast"/>
    </w:pPr>
    <w:rPr>
      <w:sz w:val="16"/>
    </w:rPr>
  </w:style>
  <w:style w:type="paragraph" w:customStyle="1" w:styleId="code">
    <w:name w:val="code"/>
    <w:basedOn w:val="broodtekst"/>
    <w:pPr>
      <w:spacing w:line="160" w:lineRule="atLeast"/>
    </w:pPr>
    <w:rPr>
      <w:rFonts w:ascii="Sari" w:hAnsi="Sari"/>
      <w:color w:val="949383"/>
      <w:sz w:val="10"/>
    </w:rPr>
  </w:style>
  <w:style w:type="paragraph" w:customStyle="1" w:styleId="broodtekst-bold">
    <w:name w:val="broodtekst-bold"/>
    <w:basedOn w:val="broodtekst"/>
    <w:next w:val="broodtekst"/>
    <w:pPr>
      <w:spacing w:before="280"/>
    </w:pPr>
    <w:rPr>
      <w:b/>
    </w:rPr>
  </w:style>
  <w:style w:type="paragraph" w:customStyle="1" w:styleId="afzendgegevens">
    <w:name w:val="afzendgegevens"/>
    <w:basedOn w:val="broodtekst"/>
    <w:rPr>
      <w:color w:val="7B7B7D"/>
      <w:sz w:val="16"/>
    </w:rPr>
  </w:style>
  <w:style w:type="paragraph" w:customStyle="1" w:styleId="afzendgegevens-kopje">
    <w:name w:val="afzendgegevens-kopje"/>
    <w:basedOn w:val="afzendgegevens"/>
    <w:rPr>
      <w:b/>
    </w:rPr>
  </w:style>
  <w:style w:type="paragraph" w:customStyle="1" w:styleId="insertheader">
    <w:name w:val="insert_header"/>
    <w:basedOn w:val="broodtekst"/>
    <w:pPr>
      <w:spacing w:line="704" w:lineRule="atLeast"/>
    </w:pPr>
  </w:style>
  <w:style w:type="paragraph" w:customStyle="1" w:styleId="paginanummering">
    <w:name w:val="paginanummering"/>
    <w:basedOn w:val="broodtekst"/>
    <w:pPr>
      <w:spacing w:line="240" w:lineRule="atLeast"/>
      <w:jc w:val="right"/>
    </w:pPr>
    <w:rPr>
      <w:sz w:val="13"/>
    </w:rPr>
  </w:style>
  <w:style w:type="character" w:styleId="Voetnootmarkering">
    <w:name w:val="footnote reference"/>
    <w:basedOn w:val="Standaardalinea-lettertype"/>
    <w:semiHidden/>
    <w:rPr>
      <w:vertAlign w:val="superscript"/>
    </w:rPr>
  </w:style>
  <w:style w:type="paragraph" w:customStyle="1" w:styleId="doctype">
    <w:name w:val="doctype"/>
    <w:basedOn w:val="Standaard"/>
    <w:pPr>
      <w:keepLines w:val="0"/>
    </w:pPr>
    <w:rPr>
      <w:sz w:val="32"/>
    </w:rPr>
  </w:style>
  <w:style w:type="paragraph" w:styleId="Documentstructuur">
    <w:name w:val="Document Map"/>
    <w:basedOn w:val="Standaard"/>
    <w:semiHidden/>
    <w:pPr>
      <w:shd w:val="clear" w:color="auto" w:fill="000080"/>
    </w:pPr>
    <w:rPr>
      <w:rFonts w:ascii="Tahoma" w:hAnsi="Tahoma" w:cs="Tahoma"/>
    </w:rPr>
  </w:style>
  <w:style w:type="paragraph" w:customStyle="1" w:styleId="voettekst-groot">
    <w:name w:val="voettekst-groot"/>
    <w:basedOn w:val="voettekst0"/>
    <w:pPr>
      <w:spacing w:line="200" w:lineRule="atLeast"/>
    </w:pPr>
    <w:rPr>
      <w:sz w:val="16"/>
    </w:rPr>
  </w:style>
  <w:style w:type="paragraph" w:customStyle="1" w:styleId="rubricering">
    <w:name w:val="rubricering"/>
    <w:basedOn w:val="broodtekst"/>
    <w:next w:val="broodtekst"/>
    <w:pPr>
      <w:ind w:left="3391"/>
    </w:pPr>
  </w:style>
  <w:style w:type="paragraph" w:customStyle="1" w:styleId="halveregel">
    <w:name w:val="halveregel"/>
    <w:basedOn w:val="afzendgegevens"/>
    <w:next w:val="afzendgegevens-kopje"/>
    <w:pPr>
      <w:spacing w:line="140" w:lineRule="exact"/>
    </w:pPr>
  </w:style>
  <w:style w:type="paragraph" w:customStyle="1" w:styleId="list-bullet">
    <w:name w:val="list-bullet"/>
    <w:basedOn w:val="broodtekst"/>
    <w:pPr>
      <w:numPr>
        <w:numId w:val="1"/>
      </w:numPr>
      <w:tabs>
        <w:tab w:val="clear" w:pos="360"/>
      </w:tabs>
    </w:pPr>
  </w:style>
  <w:style w:type="paragraph" w:customStyle="1" w:styleId="list-number">
    <w:name w:val="list-number"/>
    <w:basedOn w:val="broodtekst"/>
    <w:pPr>
      <w:numPr>
        <w:numId w:val="2"/>
      </w:numPr>
      <w:tabs>
        <w:tab w:val="clear" w:pos="360"/>
      </w:tabs>
    </w:pPr>
  </w:style>
  <w:style w:type="paragraph" w:customStyle="1" w:styleId="list-num-dummy">
    <w:name w:val="list-num-dummy"/>
    <w:basedOn w:val="broodtekst"/>
    <w:pPr>
      <w:numPr>
        <w:ilvl w:val="1"/>
        <w:numId w:val="2"/>
      </w:numPr>
      <w:tabs>
        <w:tab w:val="clear" w:pos="644"/>
      </w:tabs>
    </w:pPr>
  </w:style>
  <w:style w:type="paragraph" w:customStyle="1" w:styleId="list-bul-dummy">
    <w:name w:val="list-bul-dummy"/>
    <w:basedOn w:val="broodtekst"/>
    <w:pPr>
      <w:numPr>
        <w:ilvl w:val="1"/>
        <w:numId w:val="1"/>
      </w:numPr>
      <w:tabs>
        <w:tab w:val="clear" w:pos="644"/>
      </w:tabs>
      <w:ind w:left="568" w:hanging="284"/>
    </w:pPr>
  </w:style>
  <w:style w:type="paragraph" w:customStyle="1" w:styleId="titel">
    <w:name w:val="titel"/>
    <w:basedOn w:val="broodtekst"/>
    <w:rPr>
      <w:b/>
      <w:sz w:val="24"/>
    </w:rPr>
  </w:style>
  <w:style w:type="paragraph" w:customStyle="1" w:styleId="introtekst">
    <w:name w:val="introtekst"/>
    <w:basedOn w:val="broodtekst-bold"/>
    <w:next w:val="broodtekst"/>
    <w:pPr>
      <w:spacing w:before="0" w:after="280"/>
    </w:pPr>
  </w:style>
  <w:style w:type="paragraph" w:customStyle="1" w:styleId="noot">
    <w:name w:val="noot"/>
    <w:basedOn w:val="broodtekst-bold"/>
    <w:next w:val="broodtekst"/>
    <w:pPr>
      <w:spacing w:before="0"/>
    </w:pPr>
  </w:style>
  <w:style w:type="paragraph" w:customStyle="1" w:styleId="algemeneinfo">
    <w:name w:val="algemeneinfo"/>
    <w:basedOn w:val="broodtekst"/>
    <w:pPr>
      <w:spacing w:line="210" w:lineRule="atLeast"/>
    </w:pPr>
    <w:rPr>
      <w:sz w:val="14"/>
    </w:rPr>
  </w:style>
  <w:style w:type="paragraph" w:customStyle="1" w:styleId="algemeneinfokop">
    <w:name w:val="algemeneinfokop"/>
    <w:basedOn w:val="algemeneinfo"/>
    <w:next w:val="algemeneinfo"/>
    <w:rPr>
      <w:b/>
    </w:rPr>
  </w:style>
  <w:style w:type="character" w:customStyle="1" w:styleId="persberichttitelinpb1">
    <w:name w:val="persberichttitelinpb1"/>
    <w:basedOn w:val="Standaardalinea-lettertype"/>
    <w:rsid w:val="00BB5042"/>
    <w:rPr>
      <w:rFonts w:ascii="Arial" w:hAnsi="Arial" w:cs="Arial" w:hint="default"/>
      <w:b/>
      <w:bCs/>
      <w:sz w:val="38"/>
      <w:szCs w:val="38"/>
    </w:rPr>
  </w:style>
  <w:style w:type="paragraph" w:styleId="Ballontekst">
    <w:name w:val="Balloon Text"/>
    <w:basedOn w:val="Standaard"/>
    <w:link w:val="BallontekstChar"/>
    <w:semiHidden/>
    <w:unhideWhenUsed/>
    <w:rsid w:val="000330A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330A3"/>
    <w:rPr>
      <w:rFonts w:ascii="Tahoma" w:hAnsi="Tahoma" w:cs="Tahoma"/>
      <w:color w:val="000000"/>
      <w:sz w:val="16"/>
      <w:szCs w:val="16"/>
      <w:lang w:eastAsia="en-US"/>
    </w:rPr>
  </w:style>
  <w:style w:type="character" w:styleId="Verwijzingopmerking">
    <w:name w:val="annotation reference"/>
    <w:basedOn w:val="Standaardalinea-lettertype"/>
    <w:semiHidden/>
    <w:unhideWhenUsed/>
    <w:rsid w:val="004741CF"/>
    <w:rPr>
      <w:sz w:val="16"/>
      <w:szCs w:val="16"/>
    </w:rPr>
  </w:style>
  <w:style w:type="paragraph" w:styleId="Tekstopmerking">
    <w:name w:val="annotation text"/>
    <w:basedOn w:val="Standaard"/>
    <w:link w:val="TekstopmerkingChar"/>
    <w:semiHidden/>
    <w:unhideWhenUsed/>
    <w:rsid w:val="004741CF"/>
    <w:pPr>
      <w:spacing w:line="240" w:lineRule="auto"/>
    </w:pPr>
    <w:rPr>
      <w:sz w:val="20"/>
      <w:szCs w:val="20"/>
    </w:rPr>
  </w:style>
  <w:style w:type="character" w:customStyle="1" w:styleId="TekstopmerkingChar">
    <w:name w:val="Tekst opmerking Char"/>
    <w:basedOn w:val="Standaardalinea-lettertype"/>
    <w:link w:val="Tekstopmerking"/>
    <w:semiHidden/>
    <w:rsid w:val="004741CF"/>
    <w:rPr>
      <w:rFonts w:ascii="Verdana" w:hAnsi="Verdana"/>
      <w:color w:val="000000"/>
      <w:lang w:eastAsia="en-US"/>
    </w:rPr>
  </w:style>
  <w:style w:type="paragraph" w:styleId="Onderwerpvanopmerking">
    <w:name w:val="annotation subject"/>
    <w:basedOn w:val="Tekstopmerking"/>
    <w:next w:val="Tekstopmerking"/>
    <w:link w:val="OnderwerpvanopmerkingChar"/>
    <w:semiHidden/>
    <w:unhideWhenUsed/>
    <w:rsid w:val="004741CF"/>
    <w:rPr>
      <w:b/>
      <w:bCs/>
    </w:rPr>
  </w:style>
  <w:style w:type="character" w:customStyle="1" w:styleId="OnderwerpvanopmerkingChar">
    <w:name w:val="Onderwerp van opmerking Char"/>
    <w:basedOn w:val="TekstopmerkingChar"/>
    <w:link w:val="Onderwerpvanopmerking"/>
    <w:semiHidden/>
    <w:rsid w:val="004741CF"/>
    <w:rPr>
      <w:rFonts w:ascii="Verdana" w:hAnsi="Verdana"/>
      <w:b/>
      <w:bCs/>
      <w:color w:val="000000"/>
      <w:lang w:eastAsia="en-US"/>
    </w:rPr>
  </w:style>
  <w:style w:type="character" w:styleId="Hyperlink">
    <w:name w:val="Hyperlink"/>
    <w:basedOn w:val="Standaardalinea-lettertype"/>
    <w:uiPriority w:val="99"/>
    <w:unhideWhenUsed/>
    <w:rsid w:val="00804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keepLines/>
      <w:tabs>
        <w:tab w:val="left" w:pos="284"/>
        <w:tab w:val="left" w:pos="567"/>
        <w:tab w:val="left" w:pos="851"/>
      </w:tabs>
      <w:spacing w:line="280" w:lineRule="atLeast"/>
    </w:pPr>
    <w:rPr>
      <w:rFonts w:ascii="Verdana" w:hAnsi="Verdana"/>
      <w:color w:val="000000"/>
      <w:sz w:val="1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spacing w:line="240" w:lineRule="atLeast"/>
    </w:pPr>
  </w:style>
  <w:style w:type="paragraph" w:customStyle="1" w:styleId="table-before">
    <w:name w:val="table-before"/>
    <w:basedOn w:val="Standaard"/>
    <w:pPr>
      <w:spacing w:line="200" w:lineRule="exact"/>
    </w:pPr>
  </w:style>
  <w:style w:type="paragraph" w:customStyle="1" w:styleId="broodtekst">
    <w:name w:val="broodtekst"/>
    <w:basedOn w:val="Standaard"/>
    <w:pPr>
      <w:keepLines w:val="0"/>
    </w:pPr>
  </w:style>
  <w:style w:type="paragraph" w:customStyle="1" w:styleId="retouradres">
    <w:name w:val="retouradres"/>
    <w:basedOn w:val="broodtekst"/>
    <w:rPr>
      <w:color w:val="auto"/>
      <w:sz w:val="12"/>
    </w:rPr>
  </w:style>
  <w:style w:type="paragraph" w:customStyle="1" w:styleId="aanhef">
    <w:name w:val="aanhef"/>
    <w:basedOn w:val="broodtekst"/>
    <w:next w:val="broodtekst"/>
    <w:pPr>
      <w:spacing w:after="280"/>
    </w:pPr>
  </w:style>
  <w:style w:type="paragraph" w:customStyle="1" w:styleId="groetregel">
    <w:name w:val="groetregel"/>
    <w:basedOn w:val="broodtekst"/>
    <w:next w:val="broodtekst"/>
    <w:pPr>
      <w:spacing w:before="280" w:after="1120"/>
    </w:pPr>
  </w:style>
  <w:style w:type="paragraph" w:customStyle="1" w:styleId="pay-off">
    <w:name w:val="pay-off"/>
    <w:basedOn w:val="broodtekst"/>
    <w:pPr>
      <w:spacing w:line="320" w:lineRule="atLeast"/>
    </w:pPr>
    <w:rPr>
      <w:rFonts w:ascii="Sari" w:hAnsi="Sari"/>
      <w:color w:val="949383"/>
      <w:sz w:val="28"/>
    </w:rPr>
  </w:style>
  <w:style w:type="paragraph" w:styleId="Voettekst">
    <w:name w:val="footer"/>
    <w:basedOn w:val="broodtekst"/>
    <w:pPr>
      <w:tabs>
        <w:tab w:val="center" w:pos="4320"/>
        <w:tab w:val="right" w:pos="8640"/>
      </w:tabs>
    </w:pPr>
  </w:style>
  <w:style w:type="paragraph" w:styleId="Voetnoottekst">
    <w:name w:val="footnote text"/>
    <w:basedOn w:val="broodtekst"/>
    <w:semiHidden/>
    <w:pPr>
      <w:spacing w:line="240" w:lineRule="atLeast"/>
      <w:ind w:right="2665"/>
    </w:pPr>
    <w:rPr>
      <w:sz w:val="13"/>
      <w:szCs w:val="20"/>
    </w:rPr>
  </w:style>
  <w:style w:type="paragraph" w:customStyle="1" w:styleId="voettekst0">
    <w:name w:val="voettekst"/>
    <w:basedOn w:val="broodtekst"/>
    <w:pPr>
      <w:spacing w:line="140" w:lineRule="exact"/>
    </w:pPr>
    <w:rPr>
      <w:sz w:val="12"/>
    </w:rPr>
  </w:style>
  <w:style w:type="paragraph" w:customStyle="1" w:styleId="jurgeg">
    <w:name w:val="jurgeg"/>
    <w:basedOn w:val="broodtekst"/>
    <w:pPr>
      <w:spacing w:line="200" w:lineRule="atLeast"/>
    </w:pPr>
    <w:rPr>
      <w:sz w:val="16"/>
    </w:rPr>
  </w:style>
  <w:style w:type="paragraph" w:customStyle="1" w:styleId="code">
    <w:name w:val="code"/>
    <w:basedOn w:val="broodtekst"/>
    <w:pPr>
      <w:spacing w:line="160" w:lineRule="atLeast"/>
    </w:pPr>
    <w:rPr>
      <w:rFonts w:ascii="Sari" w:hAnsi="Sari"/>
      <w:color w:val="949383"/>
      <w:sz w:val="10"/>
    </w:rPr>
  </w:style>
  <w:style w:type="paragraph" w:customStyle="1" w:styleId="broodtekst-bold">
    <w:name w:val="broodtekst-bold"/>
    <w:basedOn w:val="broodtekst"/>
    <w:next w:val="broodtekst"/>
    <w:pPr>
      <w:spacing w:before="280"/>
    </w:pPr>
    <w:rPr>
      <w:b/>
    </w:rPr>
  </w:style>
  <w:style w:type="paragraph" w:customStyle="1" w:styleId="afzendgegevens">
    <w:name w:val="afzendgegevens"/>
    <w:basedOn w:val="broodtekst"/>
    <w:rPr>
      <w:color w:val="7B7B7D"/>
      <w:sz w:val="16"/>
    </w:rPr>
  </w:style>
  <w:style w:type="paragraph" w:customStyle="1" w:styleId="afzendgegevens-kopje">
    <w:name w:val="afzendgegevens-kopje"/>
    <w:basedOn w:val="afzendgegevens"/>
    <w:rPr>
      <w:b/>
    </w:rPr>
  </w:style>
  <w:style w:type="paragraph" w:customStyle="1" w:styleId="insertheader">
    <w:name w:val="insert_header"/>
    <w:basedOn w:val="broodtekst"/>
    <w:pPr>
      <w:spacing w:line="704" w:lineRule="atLeast"/>
    </w:pPr>
  </w:style>
  <w:style w:type="paragraph" w:customStyle="1" w:styleId="paginanummering">
    <w:name w:val="paginanummering"/>
    <w:basedOn w:val="broodtekst"/>
    <w:pPr>
      <w:spacing w:line="240" w:lineRule="atLeast"/>
      <w:jc w:val="right"/>
    </w:pPr>
    <w:rPr>
      <w:sz w:val="13"/>
    </w:rPr>
  </w:style>
  <w:style w:type="character" w:styleId="Voetnootmarkering">
    <w:name w:val="footnote reference"/>
    <w:basedOn w:val="Standaardalinea-lettertype"/>
    <w:semiHidden/>
    <w:rPr>
      <w:vertAlign w:val="superscript"/>
    </w:rPr>
  </w:style>
  <w:style w:type="paragraph" w:customStyle="1" w:styleId="doctype">
    <w:name w:val="doctype"/>
    <w:basedOn w:val="Standaard"/>
    <w:pPr>
      <w:keepLines w:val="0"/>
    </w:pPr>
    <w:rPr>
      <w:sz w:val="32"/>
    </w:rPr>
  </w:style>
  <w:style w:type="paragraph" w:styleId="Documentstructuur">
    <w:name w:val="Document Map"/>
    <w:basedOn w:val="Standaard"/>
    <w:semiHidden/>
    <w:pPr>
      <w:shd w:val="clear" w:color="auto" w:fill="000080"/>
    </w:pPr>
    <w:rPr>
      <w:rFonts w:ascii="Tahoma" w:hAnsi="Tahoma" w:cs="Tahoma"/>
    </w:rPr>
  </w:style>
  <w:style w:type="paragraph" w:customStyle="1" w:styleId="voettekst-groot">
    <w:name w:val="voettekst-groot"/>
    <w:basedOn w:val="voettekst0"/>
    <w:pPr>
      <w:spacing w:line="200" w:lineRule="atLeast"/>
    </w:pPr>
    <w:rPr>
      <w:sz w:val="16"/>
    </w:rPr>
  </w:style>
  <w:style w:type="paragraph" w:customStyle="1" w:styleId="rubricering">
    <w:name w:val="rubricering"/>
    <w:basedOn w:val="broodtekst"/>
    <w:next w:val="broodtekst"/>
    <w:pPr>
      <w:ind w:left="3391"/>
    </w:pPr>
  </w:style>
  <w:style w:type="paragraph" w:customStyle="1" w:styleId="halveregel">
    <w:name w:val="halveregel"/>
    <w:basedOn w:val="afzendgegevens"/>
    <w:next w:val="afzendgegevens-kopje"/>
    <w:pPr>
      <w:spacing w:line="140" w:lineRule="exact"/>
    </w:pPr>
  </w:style>
  <w:style w:type="paragraph" w:customStyle="1" w:styleId="list-bullet">
    <w:name w:val="list-bullet"/>
    <w:basedOn w:val="broodtekst"/>
    <w:pPr>
      <w:numPr>
        <w:numId w:val="1"/>
      </w:numPr>
      <w:tabs>
        <w:tab w:val="clear" w:pos="360"/>
      </w:tabs>
    </w:pPr>
  </w:style>
  <w:style w:type="paragraph" w:customStyle="1" w:styleId="list-number">
    <w:name w:val="list-number"/>
    <w:basedOn w:val="broodtekst"/>
    <w:pPr>
      <w:numPr>
        <w:numId w:val="2"/>
      </w:numPr>
      <w:tabs>
        <w:tab w:val="clear" w:pos="360"/>
      </w:tabs>
    </w:pPr>
  </w:style>
  <w:style w:type="paragraph" w:customStyle="1" w:styleId="list-num-dummy">
    <w:name w:val="list-num-dummy"/>
    <w:basedOn w:val="broodtekst"/>
    <w:pPr>
      <w:numPr>
        <w:ilvl w:val="1"/>
        <w:numId w:val="2"/>
      </w:numPr>
      <w:tabs>
        <w:tab w:val="clear" w:pos="644"/>
      </w:tabs>
    </w:pPr>
  </w:style>
  <w:style w:type="paragraph" w:customStyle="1" w:styleId="list-bul-dummy">
    <w:name w:val="list-bul-dummy"/>
    <w:basedOn w:val="broodtekst"/>
    <w:pPr>
      <w:numPr>
        <w:ilvl w:val="1"/>
        <w:numId w:val="1"/>
      </w:numPr>
      <w:tabs>
        <w:tab w:val="clear" w:pos="644"/>
      </w:tabs>
      <w:ind w:left="568" w:hanging="284"/>
    </w:pPr>
  </w:style>
  <w:style w:type="paragraph" w:customStyle="1" w:styleId="titel">
    <w:name w:val="titel"/>
    <w:basedOn w:val="broodtekst"/>
    <w:rPr>
      <w:b/>
      <w:sz w:val="24"/>
    </w:rPr>
  </w:style>
  <w:style w:type="paragraph" w:customStyle="1" w:styleId="introtekst">
    <w:name w:val="introtekst"/>
    <w:basedOn w:val="broodtekst-bold"/>
    <w:next w:val="broodtekst"/>
    <w:pPr>
      <w:spacing w:before="0" w:after="280"/>
    </w:pPr>
  </w:style>
  <w:style w:type="paragraph" w:customStyle="1" w:styleId="noot">
    <w:name w:val="noot"/>
    <w:basedOn w:val="broodtekst-bold"/>
    <w:next w:val="broodtekst"/>
    <w:pPr>
      <w:spacing w:before="0"/>
    </w:pPr>
  </w:style>
  <w:style w:type="paragraph" w:customStyle="1" w:styleId="algemeneinfo">
    <w:name w:val="algemeneinfo"/>
    <w:basedOn w:val="broodtekst"/>
    <w:pPr>
      <w:spacing w:line="210" w:lineRule="atLeast"/>
    </w:pPr>
    <w:rPr>
      <w:sz w:val="14"/>
    </w:rPr>
  </w:style>
  <w:style w:type="paragraph" w:customStyle="1" w:styleId="algemeneinfokop">
    <w:name w:val="algemeneinfokop"/>
    <w:basedOn w:val="algemeneinfo"/>
    <w:next w:val="algemeneinfo"/>
    <w:rPr>
      <w:b/>
    </w:rPr>
  </w:style>
  <w:style w:type="character" w:customStyle="1" w:styleId="persberichttitelinpb1">
    <w:name w:val="persberichttitelinpb1"/>
    <w:basedOn w:val="Standaardalinea-lettertype"/>
    <w:rsid w:val="00BB5042"/>
    <w:rPr>
      <w:rFonts w:ascii="Arial" w:hAnsi="Arial" w:cs="Arial" w:hint="default"/>
      <w:b/>
      <w:bCs/>
      <w:sz w:val="38"/>
      <w:szCs w:val="38"/>
    </w:rPr>
  </w:style>
  <w:style w:type="paragraph" w:styleId="Ballontekst">
    <w:name w:val="Balloon Text"/>
    <w:basedOn w:val="Standaard"/>
    <w:link w:val="BallontekstChar"/>
    <w:semiHidden/>
    <w:unhideWhenUsed/>
    <w:rsid w:val="000330A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330A3"/>
    <w:rPr>
      <w:rFonts w:ascii="Tahoma" w:hAnsi="Tahoma" w:cs="Tahoma"/>
      <w:color w:val="000000"/>
      <w:sz w:val="16"/>
      <w:szCs w:val="16"/>
      <w:lang w:eastAsia="en-US"/>
    </w:rPr>
  </w:style>
  <w:style w:type="character" w:styleId="Verwijzingopmerking">
    <w:name w:val="annotation reference"/>
    <w:basedOn w:val="Standaardalinea-lettertype"/>
    <w:semiHidden/>
    <w:unhideWhenUsed/>
    <w:rsid w:val="004741CF"/>
    <w:rPr>
      <w:sz w:val="16"/>
      <w:szCs w:val="16"/>
    </w:rPr>
  </w:style>
  <w:style w:type="paragraph" w:styleId="Tekstopmerking">
    <w:name w:val="annotation text"/>
    <w:basedOn w:val="Standaard"/>
    <w:link w:val="TekstopmerkingChar"/>
    <w:semiHidden/>
    <w:unhideWhenUsed/>
    <w:rsid w:val="004741CF"/>
    <w:pPr>
      <w:spacing w:line="240" w:lineRule="auto"/>
    </w:pPr>
    <w:rPr>
      <w:sz w:val="20"/>
      <w:szCs w:val="20"/>
    </w:rPr>
  </w:style>
  <w:style w:type="character" w:customStyle="1" w:styleId="TekstopmerkingChar">
    <w:name w:val="Tekst opmerking Char"/>
    <w:basedOn w:val="Standaardalinea-lettertype"/>
    <w:link w:val="Tekstopmerking"/>
    <w:semiHidden/>
    <w:rsid w:val="004741CF"/>
    <w:rPr>
      <w:rFonts w:ascii="Verdana" w:hAnsi="Verdana"/>
      <w:color w:val="000000"/>
      <w:lang w:eastAsia="en-US"/>
    </w:rPr>
  </w:style>
  <w:style w:type="paragraph" w:styleId="Onderwerpvanopmerking">
    <w:name w:val="annotation subject"/>
    <w:basedOn w:val="Tekstopmerking"/>
    <w:next w:val="Tekstopmerking"/>
    <w:link w:val="OnderwerpvanopmerkingChar"/>
    <w:semiHidden/>
    <w:unhideWhenUsed/>
    <w:rsid w:val="004741CF"/>
    <w:rPr>
      <w:b/>
      <w:bCs/>
    </w:rPr>
  </w:style>
  <w:style w:type="character" w:customStyle="1" w:styleId="OnderwerpvanopmerkingChar">
    <w:name w:val="Onderwerp van opmerking Char"/>
    <w:basedOn w:val="TekstopmerkingChar"/>
    <w:link w:val="Onderwerpvanopmerking"/>
    <w:semiHidden/>
    <w:rsid w:val="004741CF"/>
    <w:rPr>
      <w:rFonts w:ascii="Verdana" w:hAnsi="Verdana"/>
      <w:b/>
      <w:bCs/>
      <w:color w:val="000000"/>
      <w:lang w:eastAsia="en-US"/>
    </w:rPr>
  </w:style>
  <w:style w:type="character" w:styleId="Hyperlink">
    <w:name w:val="Hyperlink"/>
    <w:basedOn w:val="Standaardalinea-lettertype"/>
    <w:uiPriority w:val="99"/>
    <w:unhideWhenUsed/>
    <w:rsid w:val="00804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1512">
      <w:bodyDiv w:val="1"/>
      <w:marLeft w:val="0"/>
      <w:marRight w:val="0"/>
      <w:marTop w:val="0"/>
      <w:marBottom w:val="0"/>
      <w:divBdr>
        <w:top w:val="none" w:sz="0" w:space="0" w:color="auto"/>
        <w:left w:val="none" w:sz="0" w:space="0" w:color="auto"/>
        <w:bottom w:val="none" w:sz="0" w:space="0" w:color="auto"/>
        <w:right w:val="none" w:sz="0" w:space="0" w:color="auto"/>
      </w:divBdr>
    </w:div>
    <w:div w:id="922302737">
      <w:bodyDiv w:val="1"/>
      <w:marLeft w:val="0"/>
      <w:marRight w:val="0"/>
      <w:marTop w:val="0"/>
      <w:marBottom w:val="0"/>
      <w:divBdr>
        <w:top w:val="none" w:sz="0" w:space="0" w:color="auto"/>
        <w:left w:val="none" w:sz="0" w:space="0" w:color="auto"/>
        <w:bottom w:val="none" w:sz="0" w:space="0" w:color="auto"/>
        <w:right w:val="none" w:sz="0" w:space="0" w:color="auto"/>
      </w:divBdr>
    </w:div>
    <w:div w:id="1308557807">
      <w:bodyDiv w:val="1"/>
      <w:marLeft w:val="0"/>
      <w:marRight w:val="0"/>
      <w:marTop w:val="0"/>
      <w:marBottom w:val="0"/>
      <w:divBdr>
        <w:top w:val="none" w:sz="0" w:space="0" w:color="auto"/>
        <w:left w:val="none" w:sz="0" w:space="0" w:color="auto"/>
        <w:bottom w:val="none" w:sz="0" w:space="0" w:color="auto"/>
        <w:right w:val="none" w:sz="0" w:space="0" w:color="auto"/>
      </w:divBdr>
    </w:div>
    <w:div w:id="1363625753">
      <w:bodyDiv w:val="1"/>
      <w:marLeft w:val="0"/>
      <w:marRight w:val="0"/>
      <w:marTop w:val="0"/>
      <w:marBottom w:val="0"/>
      <w:divBdr>
        <w:top w:val="none" w:sz="0" w:space="0" w:color="auto"/>
        <w:left w:val="none" w:sz="0" w:space="0" w:color="auto"/>
        <w:bottom w:val="none" w:sz="0" w:space="0" w:color="auto"/>
        <w:right w:val="none" w:sz="0" w:space="0" w:color="auto"/>
      </w:divBdr>
    </w:div>
    <w:div w:id="21248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onfriesland.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nemarieke.voortman@woonfriesland.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gdd.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Hoogland@bgd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ortmana\AppData\Roaming\B-ware\DocSys.Web\profiles\woonfriesland\client\folders\2010\persberic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F0B54C7DE3E4FA1C95BEEA9F20372" ma:contentTypeVersion="0" ma:contentTypeDescription="Een nieuw document maken." ma:contentTypeScope="" ma:versionID="5be1059f603d3a2337efd0bae011b79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E959-D941-492F-886D-833B4D93A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6F7DEE-56CC-4207-9359-75D7744DEA63}">
  <ds:schemaRefs>
    <ds:schemaRef ds:uri="http://schemas.microsoft.com/office/2006/metadata/propertie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A217944-4F34-40C3-A7D4-30C4CED9A588}">
  <ds:schemaRefs>
    <ds:schemaRef ds:uri="http://schemas.microsoft.com/sharepoint/v3/contenttype/forms"/>
  </ds:schemaRefs>
</ds:datastoreItem>
</file>

<file path=customXml/itemProps4.xml><?xml version="1.0" encoding="utf-8"?>
<ds:datastoreItem xmlns:ds="http://schemas.openxmlformats.org/officeDocument/2006/customXml" ds:itemID="{4A9A97E0-8578-4BB6-B5C1-11056C5A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persbericht.dotx</Template>
  <TotalTime>2</TotalTime>
  <Pages>3</Pages>
  <Words>936</Words>
  <Characters>5152</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B-ware Business Software</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 profile template</dc:creator>
  <cp:lastModifiedBy>mandatory profile template</cp:lastModifiedBy>
  <cp:revision>3</cp:revision>
  <cp:lastPrinted>2018-10-10T08:03:00Z</cp:lastPrinted>
  <dcterms:created xsi:type="dcterms:W3CDTF">2018-10-16T08:22:00Z</dcterms:created>
  <dcterms:modified xsi:type="dcterms:W3CDTF">2018-10-16T08:37:00Z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10 september 2018_x000d_</vt:lpwstr>
  </property>
  <property fmtid="{D5CDD505-2E9C-101B-9397-08002B2CF9AE}" pid="3" name="code">
    <vt:lpwstr/>
  </property>
  <property fmtid="{D5CDD505-2E9C-101B-9397-08002B2CF9AE}" pid="4" name="briefcodering">
    <vt:lpwstr/>
  </property>
  <property fmtid="{D5CDD505-2E9C-101B-9397-08002B2CF9AE}" pid="5" name="companydoc">
    <vt:lpwstr>chf</vt:lpwstr>
  </property>
  <property fmtid="{D5CDD505-2E9C-101B-9397-08002B2CF9AE}" pid="6" name="_paginavan">
    <vt:lpwstr>van</vt:lpwstr>
  </property>
  <property fmtid="{D5CDD505-2E9C-101B-9397-08002B2CF9AE}" pid="7" name="doctype">
    <vt:lpwstr>Persbericht</vt:lpwstr>
  </property>
  <property fmtid="{D5CDD505-2E9C-101B-9397-08002B2CF9AE}" pid="8" name="logo">
    <vt:lpwstr/>
  </property>
  <property fmtid="{D5CDD505-2E9C-101B-9397-08002B2CF9AE}" pid="9" name="titel">
    <vt:lpwstr>Samenwerking JINC Leeuwarden en WoonFriesland begonnen</vt:lpwstr>
  </property>
  <property fmtid="{D5CDD505-2E9C-101B-9397-08002B2CF9AE}" pid="10" name="_noot">
    <vt:lpwstr>Noot voor redactie</vt:lpwstr>
  </property>
  <property fmtid="{D5CDD505-2E9C-101B-9397-08002B2CF9AE}" pid="11" name="_meerinfo">
    <vt:lpwstr>Meer informatie</vt:lpwstr>
  </property>
  <property fmtid="{D5CDD505-2E9C-101B-9397-08002B2CF9AE}" pid="12" name="_algemeneinfo">
    <vt:lpwstr>Algemene informatie</vt:lpwstr>
  </property>
  <property fmtid="{D5CDD505-2E9C-101B-9397-08002B2CF9AE}" pid="13" name="ContentTypeId">
    <vt:lpwstr>0x010100CC4F0B54C7DE3E4FA1C95BEEA9F20372</vt:lpwstr>
  </property>
</Properties>
</file>